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1B8CCA" w14:textId="122377E6" w:rsidR="00324DF4" w:rsidRPr="00805B8A" w:rsidRDefault="00D30532" w:rsidP="00324DF4">
      <w:pPr>
        <w:rPr>
          <w:b/>
          <w:bCs/>
          <w:sz w:val="28"/>
          <w:szCs w:val="22"/>
        </w:rPr>
      </w:pPr>
      <w:bookmarkStart w:id="0" w:name="_GoBack"/>
      <w:bookmarkEnd w:id="0"/>
      <w:r w:rsidRPr="00805B8A">
        <w:rPr>
          <w:b/>
          <w:bCs/>
          <w:color w:val="1F497D" w:themeColor="text2"/>
          <w:sz w:val="28"/>
          <w:szCs w:val="22"/>
        </w:rPr>
        <w:t>COVID</w:t>
      </w:r>
      <w:r w:rsidR="00324DF4" w:rsidRPr="00805B8A">
        <w:rPr>
          <w:b/>
          <w:bCs/>
          <w:color w:val="1F497D" w:themeColor="text2"/>
          <w:sz w:val="28"/>
          <w:szCs w:val="22"/>
        </w:rPr>
        <w:t>-19 Related Government Advice and Information</w:t>
      </w:r>
    </w:p>
    <w:p w14:paraId="69F4CF89" w14:textId="69399C69" w:rsidR="00324DF4" w:rsidRDefault="00324DF4" w:rsidP="00324DF4"/>
    <w:p w14:paraId="6232595C" w14:textId="50E9AA53" w:rsidR="00324DF4" w:rsidRDefault="00324DF4" w:rsidP="00324DF4">
      <w:r>
        <w:t xml:space="preserve">Advice and information that authorities may find useful for their own work with children and families and/or may wish to share with their partners. </w:t>
      </w:r>
    </w:p>
    <w:p w14:paraId="7DEF87CC" w14:textId="77777777" w:rsidR="00324DF4" w:rsidRPr="00324DF4" w:rsidRDefault="00324DF4" w:rsidP="00324DF4"/>
    <w:tbl>
      <w:tblPr>
        <w:tblStyle w:val="TableGrid"/>
        <w:tblW w:w="0" w:type="auto"/>
        <w:tblLook w:val="04A0" w:firstRow="1" w:lastRow="0" w:firstColumn="1" w:lastColumn="0" w:noHBand="0" w:noVBand="1"/>
      </w:tblPr>
      <w:tblGrid>
        <w:gridCol w:w="3463"/>
        <w:gridCol w:w="6543"/>
        <w:gridCol w:w="3942"/>
      </w:tblGrid>
      <w:tr w:rsidR="003E006F" w:rsidRPr="003E006F" w14:paraId="3BFC1179" w14:textId="77777777" w:rsidTr="00B46BE9">
        <w:tc>
          <w:tcPr>
            <w:tcW w:w="3510" w:type="dxa"/>
          </w:tcPr>
          <w:p w14:paraId="2C576736" w14:textId="77777777" w:rsidR="003E006F" w:rsidRPr="003E006F" w:rsidRDefault="003E006F" w:rsidP="003E006F">
            <w:pPr>
              <w:rPr>
                <w:b/>
                <w:bCs/>
                <w:color w:val="1F497D" w:themeColor="text2"/>
              </w:rPr>
            </w:pPr>
            <w:r w:rsidRPr="003E006F">
              <w:rPr>
                <w:b/>
                <w:bCs/>
                <w:color w:val="1F497D" w:themeColor="text2"/>
              </w:rPr>
              <w:t>Area</w:t>
            </w:r>
          </w:p>
        </w:tc>
        <w:tc>
          <w:tcPr>
            <w:tcW w:w="6663" w:type="dxa"/>
          </w:tcPr>
          <w:p w14:paraId="301F3E7C" w14:textId="77777777" w:rsidR="003E006F" w:rsidRPr="003E006F" w:rsidRDefault="003E006F" w:rsidP="003E006F">
            <w:pPr>
              <w:rPr>
                <w:b/>
                <w:bCs/>
                <w:color w:val="1F497D" w:themeColor="text2"/>
              </w:rPr>
            </w:pPr>
            <w:r w:rsidRPr="003E006F">
              <w:rPr>
                <w:b/>
                <w:bCs/>
                <w:color w:val="1F497D" w:themeColor="text2"/>
              </w:rPr>
              <w:t>Summary</w:t>
            </w:r>
          </w:p>
        </w:tc>
        <w:tc>
          <w:tcPr>
            <w:tcW w:w="4001" w:type="dxa"/>
          </w:tcPr>
          <w:p w14:paraId="39ACF9E8" w14:textId="77777777" w:rsidR="003E006F" w:rsidRPr="003E006F" w:rsidRDefault="003E006F" w:rsidP="003E006F">
            <w:pPr>
              <w:rPr>
                <w:b/>
                <w:bCs/>
                <w:color w:val="1F497D" w:themeColor="text2"/>
              </w:rPr>
            </w:pPr>
            <w:r w:rsidRPr="003E006F">
              <w:rPr>
                <w:b/>
                <w:bCs/>
                <w:color w:val="1F497D" w:themeColor="text2"/>
              </w:rPr>
              <w:t>Further Information</w:t>
            </w:r>
          </w:p>
        </w:tc>
      </w:tr>
      <w:tr w:rsidR="003E006F" w:rsidRPr="003E006F" w14:paraId="4E5EE20A" w14:textId="77777777" w:rsidTr="00B46BE9">
        <w:tc>
          <w:tcPr>
            <w:tcW w:w="3510" w:type="dxa"/>
          </w:tcPr>
          <w:p w14:paraId="503720C7" w14:textId="77777777" w:rsidR="003E006F" w:rsidRPr="003E006F" w:rsidRDefault="003E006F" w:rsidP="003E006F">
            <w:pPr>
              <w:rPr>
                <w:b/>
                <w:bCs/>
              </w:rPr>
            </w:pPr>
            <w:r w:rsidRPr="003E006F">
              <w:rPr>
                <w:b/>
                <w:bCs/>
              </w:rPr>
              <w:t>Vulnerable Children and Young People</w:t>
            </w:r>
          </w:p>
        </w:tc>
        <w:tc>
          <w:tcPr>
            <w:tcW w:w="6663" w:type="dxa"/>
          </w:tcPr>
          <w:p w14:paraId="6DF1599E" w14:textId="021260F6" w:rsidR="003E006F" w:rsidRPr="003E006F" w:rsidRDefault="003E006F" w:rsidP="003E006F">
            <w:r w:rsidRPr="003E006F">
              <w:t>Guidance on support for vulnerable children updated as of 1 April 2020.  Questions and answers about the provisions being made for vulnerable children and young people.</w:t>
            </w:r>
            <w:r w:rsidR="005A6023">
              <w:t xml:space="preserve">  T</w:t>
            </w:r>
            <w:r w:rsidR="005A6023" w:rsidRPr="005A6023">
              <w:t xml:space="preserve">he main change is about education provision during the </w:t>
            </w:r>
            <w:r w:rsidR="00196A13">
              <w:t>E</w:t>
            </w:r>
            <w:r w:rsidR="005A6023" w:rsidRPr="005A6023">
              <w:t>aster holidays.</w:t>
            </w:r>
          </w:p>
        </w:tc>
        <w:tc>
          <w:tcPr>
            <w:tcW w:w="4001" w:type="dxa"/>
          </w:tcPr>
          <w:p w14:paraId="5F07EEBE" w14:textId="77777777" w:rsidR="003E006F" w:rsidRPr="003E006F" w:rsidRDefault="003E006F" w:rsidP="003E006F">
            <w:r w:rsidRPr="003E006F">
              <w:t xml:space="preserve">Click </w:t>
            </w:r>
            <w:hyperlink r:id="rId10" w:history="1">
              <w:r w:rsidRPr="003E006F">
                <w:rPr>
                  <w:color w:val="0000FF" w:themeColor="hyperlink"/>
                  <w:u w:val="single"/>
                </w:rPr>
                <w:t>here</w:t>
              </w:r>
            </w:hyperlink>
            <w:r w:rsidRPr="003E006F">
              <w:t xml:space="preserve"> for further information</w:t>
            </w:r>
          </w:p>
        </w:tc>
      </w:tr>
      <w:tr w:rsidR="003E006F" w:rsidRPr="003E006F" w14:paraId="33C1E21B" w14:textId="77777777" w:rsidTr="00B46BE9">
        <w:tc>
          <w:tcPr>
            <w:tcW w:w="3510" w:type="dxa"/>
          </w:tcPr>
          <w:p w14:paraId="29126C81" w14:textId="77777777" w:rsidR="003E006F" w:rsidRPr="003E006F" w:rsidRDefault="003E006F" w:rsidP="003E006F">
            <w:pPr>
              <w:rPr>
                <w:b/>
                <w:bCs/>
              </w:rPr>
            </w:pPr>
            <w:r w:rsidRPr="003E006F">
              <w:rPr>
                <w:b/>
                <w:bCs/>
              </w:rPr>
              <w:t>Well Being</w:t>
            </w:r>
          </w:p>
        </w:tc>
        <w:tc>
          <w:tcPr>
            <w:tcW w:w="6663" w:type="dxa"/>
          </w:tcPr>
          <w:p w14:paraId="42D966A8" w14:textId="77777777" w:rsidR="003E006F" w:rsidRPr="003E006F" w:rsidRDefault="003E006F" w:rsidP="003E006F">
            <w:r w:rsidRPr="003E006F">
              <w:t>Advice to support mental health during coronavirus outbreak. People struggling with their mental health during the coronavirus (COVID-19) outbreak will be offered additional online support and practical guidance to help them cope.</w:t>
            </w:r>
          </w:p>
        </w:tc>
        <w:tc>
          <w:tcPr>
            <w:tcW w:w="4001" w:type="dxa"/>
          </w:tcPr>
          <w:p w14:paraId="2944140C" w14:textId="77777777" w:rsidR="003E006F" w:rsidRPr="003E006F" w:rsidRDefault="003E006F" w:rsidP="003E006F">
            <w:r w:rsidRPr="003E006F">
              <w:t xml:space="preserve">Click </w:t>
            </w:r>
            <w:hyperlink r:id="rId11" w:history="1">
              <w:r w:rsidRPr="003E006F">
                <w:rPr>
                  <w:color w:val="0000FF" w:themeColor="hyperlink"/>
                  <w:u w:val="single"/>
                </w:rPr>
                <w:t>here</w:t>
              </w:r>
            </w:hyperlink>
            <w:r w:rsidRPr="003E006F">
              <w:t xml:space="preserve"> for further information</w:t>
            </w:r>
          </w:p>
        </w:tc>
      </w:tr>
      <w:tr w:rsidR="003E006F" w:rsidRPr="003E006F" w14:paraId="42E42B7C" w14:textId="77777777" w:rsidTr="00B46BE9">
        <w:tc>
          <w:tcPr>
            <w:tcW w:w="3510" w:type="dxa"/>
          </w:tcPr>
          <w:p w14:paraId="300C062B" w14:textId="77777777" w:rsidR="003E006F" w:rsidRPr="003E006F" w:rsidRDefault="003E006F" w:rsidP="003E006F">
            <w:pPr>
              <w:rPr>
                <w:b/>
                <w:bCs/>
              </w:rPr>
            </w:pPr>
            <w:r w:rsidRPr="003E006F">
              <w:rPr>
                <w:b/>
                <w:bCs/>
              </w:rPr>
              <w:t>Well Being</w:t>
            </w:r>
          </w:p>
        </w:tc>
        <w:tc>
          <w:tcPr>
            <w:tcW w:w="6663" w:type="dxa"/>
          </w:tcPr>
          <w:p w14:paraId="585569B9" w14:textId="77777777" w:rsidR="003E006F" w:rsidRPr="003E006F" w:rsidRDefault="003E006F" w:rsidP="003E006F">
            <w:r w:rsidRPr="003E006F">
              <w:t>Advice for parents and carers on looking after the mental health and wellbeing of children or young people during the coronavirus (COVID-19) outbreak.</w:t>
            </w:r>
          </w:p>
        </w:tc>
        <w:tc>
          <w:tcPr>
            <w:tcW w:w="4001" w:type="dxa"/>
          </w:tcPr>
          <w:p w14:paraId="5FC5D0B2" w14:textId="77777777" w:rsidR="003E006F" w:rsidRPr="003E006F" w:rsidRDefault="003E006F" w:rsidP="003E006F">
            <w:r w:rsidRPr="003E006F">
              <w:t xml:space="preserve">Click </w:t>
            </w:r>
            <w:hyperlink r:id="rId12" w:history="1">
              <w:r w:rsidRPr="003E006F">
                <w:rPr>
                  <w:color w:val="0000FF" w:themeColor="hyperlink"/>
                  <w:u w:val="single"/>
                </w:rPr>
                <w:t>here</w:t>
              </w:r>
            </w:hyperlink>
            <w:r w:rsidRPr="003E006F">
              <w:t xml:space="preserve"> for further information</w:t>
            </w:r>
          </w:p>
        </w:tc>
      </w:tr>
      <w:tr w:rsidR="003E006F" w:rsidRPr="003E006F" w14:paraId="6A242455" w14:textId="77777777" w:rsidTr="00B46BE9">
        <w:tc>
          <w:tcPr>
            <w:tcW w:w="3510" w:type="dxa"/>
          </w:tcPr>
          <w:p w14:paraId="46650053" w14:textId="77777777" w:rsidR="003E006F" w:rsidRPr="003E006F" w:rsidRDefault="003E006F" w:rsidP="003E006F">
            <w:pPr>
              <w:rPr>
                <w:b/>
                <w:bCs/>
              </w:rPr>
            </w:pPr>
            <w:r w:rsidRPr="003E006F">
              <w:rPr>
                <w:b/>
                <w:bCs/>
              </w:rPr>
              <w:t>Domestic Abuse</w:t>
            </w:r>
          </w:p>
        </w:tc>
        <w:tc>
          <w:tcPr>
            <w:tcW w:w="6663" w:type="dxa"/>
          </w:tcPr>
          <w:p w14:paraId="2BCA468C" w14:textId="77777777" w:rsidR="003E006F" w:rsidRPr="003E006F" w:rsidRDefault="003E006F" w:rsidP="003E006F">
            <w:r w:rsidRPr="003E006F">
              <w:t>Advice and guidance for those who are experiencing or feel at risk of domestic abuse during the coronavirus (COVID-19) outbreak. Highlights help and support available and how the government is working with the charity sector and the police to ensure that these support services remain open during this challenging time.</w:t>
            </w:r>
          </w:p>
        </w:tc>
        <w:tc>
          <w:tcPr>
            <w:tcW w:w="4001" w:type="dxa"/>
          </w:tcPr>
          <w:p w14:paraId="0A012CE6" w14:textId="77777777" w:rsidR="003E006F" w:rsidRPr="003E006F" w:rsidRDefault="003E006F" w:rsidP="003E006F">
            <w:r w:rsidRPr="003E006F">
              <w:t xml:space="preserve">Click </w:t>
            </w:r>
            <w:hyperlink r:id="rId13" w:history="1">
              <w:r w:rsidRPr="003E006F">
                <w:rPr>
                  <w:color w:val="0000FF" w:themeColor="hyperlink"/>
                  <w:u w:val="single"/>
                </w:rPr>
                <w:t>here</w:t>
              </w:r>
            </w:hyperlink>
            <w:r w:rsidRPr="003E006F">
              <w:t xml:space="preserve"> for further information</w:t>
            </w:r>
          </w:p>
        </w:tc>
      </w:tr>
      <w:tr w:rsidR="003E006F" w:rsidRPr="003E006F" w14:paraId="09EE1AF3" w14:textId="77777777" w:rsidTr="00B46BE9">
        <w:tc>
          <w:tcPr>
            <w:tcW w:w="3510" w:type="dxa"/>
          </w:tcPr>
          <w:p w14:paraId="0792B43D" w14:textId="77777777" w:rsidR="003E006F" w:rsidRPr="003E006F" w:rsidRDefault="003E006F" w:rsidP="003E006F">
            <w:pPr>
              <w:rPr>
                <w:b/>
                <w:bCs/>
              </w:rPr>
            </w:pPr>
            <w:r w:rsidRPr="003E006F">
              <w:rPr>
                <w:b/>
                <w:bCs/>
              </w:rPr>
              <w:t>Free School Meals</w:t>
            </w:r>
          </w:p>
        </w:tc>
        <w:tc>
          <w:tcPr>
            <w:tcW w:w="6663" w:type="dxa"/>
          </w:tcPr>
          <w:p w14:paraId="22193618" w14:textId="77777777" w:rsidR="003E006F" w:rsidRPr="003E006F" w:rsidRDefault="003E006F" w:rsidP="003E006F">
            <w:r w:rsidRPr="003E006F">
              <w:t>Schools can provide every child eligible for free school meals with a weekly shopping voucher worth £15 to spend at supermarkets while schools are closed due to coronavirus.  They can continue to provide meals for collection or delivery themselves, but where this is not possible, the scheme will allow schools to provide vouchers to families electronically, or as a gift card for those without internet access.</w:t>
            </w:r>
          </w:p>
        </w:tc>
        <w:tc>
          <w:tcPr>
            <w:tcW w:w="4001" w:type="dxa"/>
          </w:tcPr>
          <w:p w14:paraId="3C3CF775" w14:textId="77777777" w:rsidR="003E006F" w:rsidRPr="003E006F" w:rsidRDefault="003E006F" w:rsidP="003E006F">
            <w:r w:rsidRPr="003E006F">
              <w:t xml:space="preserve">Click </w:t>
            </w:r>
            <w:hyperlink r:id="rId14" w:history="1">
              <w:r w:rsidRPr="003E006F">
                <w:rPr>
                  <w:color w:val="0000FF" w:themeColor="hyperlink"/>
                  <w:u w:val="single"/>
                </w:rPr>
                <w:t>here</w:t>
              </w:r>
            </w:hyperlink>
            <w:r w:rsidRPr="003E006F">
              <w:t xml:space="preserve"> for further information</w:t>
            </w:r>
          </w:p>
        </w:tc>
      </w:tr>
      <w:tr w:rsidR="003E006F" w:rsidRPr="003E006F" w14:paraId="4C6DBFBC" w14:textId="77777777" w:rsidTr="00B46BE9">
        <w:tc>
          <w:tcPr>
            <w:tcW w:w="3510" w:type="dxa"/>
          </w:tcPr>
          <w:p w14:paraId="0E8C8EC8" w14:textId="77777777" w:rsidR="003E006F" w:rsidRPr="003E006F" w:rsidRDefault="003E006F" w:rsidP="003E006F">
            <w:pPr>
              <w:rPr>
                <w:b/>
                <w:bCs/>
              </w:rPr>
            </w:pPr>
            <w:r w:rsidRPr="003E006F">
              <w:rPr>
                <w:b/>
                <w:bCs/>
              </w:rPr>
              <w:t>Closure of Educational Settings</w:t>
            </w:r>
          </w:p>
        </w:tc>
        <w:tc>
          <w:tcPr>
            <w:tcW w:w="6663" w:type="dxa"/>
          </w:tcPr>
          <w:p w14:paraId="414E5277" w14:textId="77777777" w:rsidR="003E006F" w:rsidRPr="003E006F" w:rsidRDefault="003E006F" w:rsidP="003E006F">
            <w:r w:rsidRPr="003E006F">
              <w:t>Information for parents and carers about the closure of schools and other educational settings following the outbreak of coronavirus (COVID-19).</w:t>
            </w:r>
          </w:p>
        </w:tc>
        <w:tc>
          <w:tcPr>
            <w:tcW w:w="4001" w:type="dxa"/>
          </w:tcPr>
          <w:p w14:paraId="74BE87D4" w14:textId="77777777" w:rsidR="003E006F" w:rsidRPr="003E006F" w:rsidRDefault="003E006F" w:rsidP="003E006F">
            <w:r w:rsidRPr="003E006F">
              <w:t xml:space="preserve">Click </w:t>
            </w:r>
            <w:hyperlink r:id="rId15" w:history="1">
              <w:r w:rsidRPr="003E006F">
                <w:rPr>
                  <w:color w:val="0000FF" w:themeColor="hyperlink"/>
                  <w:u w:val="single"/>
                </w:rPr>
                <w:t>here</w:t>
              </w:r>
            </w:hyperlink>
            <w:r w:rsidRPr="003E006F">
              <w:t xml:space="preserve"> for further information</w:t>
            </w:r>
          </w:p>
        </w:tc>
      </w:tr>
      <w:tr w:rsidR="003E006F" w:rsidRPr="003E006F" w14:paraId="68D50F70" w14:textId="77777777" w:rsidTr="00B46BE9">
        <w:tc>
          <w:tcPr>
            <w:tcW w:w="3510" w:type="dxa"/>
          </w:tcPr>
          <w:p w14:paraId="2961628B" w14:textId="77777777" w:rsidR="003E006F" w:rsidRPr="003E006F" w:rsidRDefault="003E006F" w:rsidP="003E006F">
            <w:pPr>
              <w:rPr>
                <w:b/>
                <w:bCs/>
              </w:rPr>
            </w:pPr>
            <w:r w:rsidRPr="003E006F">
              <w:rPr>
                <w:b/>
                <w:bCs/>
              </w:rPr>
              <w:t>Internet Service and Mobile Providers</w:t>
            </w:r>
          </w:p>
        </w:tc>
        <w:tc>
          <w:tcPr>
            <w:tcW w:w="6663" w:type="dxa"/>
          </w:tcPr>
          <w:p w14:paraId="180E40C5" w14:textId="77777777" w:rsidR="003E006F" w:rsidRPr="003E006F" w:rsidRDefault="003E006F" w:rsidP="003E006F">
            <w:r w:rsidRPr="003E006F">
              <w:t>Measures agreed with telecoms companies to support vulnerable consumers through COVID-19.</w:t>
            </w:r>
          </w:p>
        </w:tc>
        <w:tc>
          <w:tcPr>
            <w:tcW w:w="4001" w:type="dxa"/>
          </w:tcPr>
          <w:p w14:paraId="75D789F9" w14:textId="77777777" w:rsidR="003E006F" w:rsidRPr="003E006F" w:rsidRDefault="003E006F" w:rsidP="003E006F">
            <w:r w:rsidRPr="003E006F">
              <w:t xml:space="preserve">Click </w:t>
            </w:r>
            <w:hyperlink r:id="rId16" w:history="1">
              <w:r w:rsidRPr="003E006F">
                <w:rPr>
                  <w:color w:val="0000FF" w:themeColor="hyperlink"/>
                  <w:u w:val="single"/>
                </w:rPr>
                <w:t>here</w:t>
              </w:r>
            </w:hyperlink>
            <w:r w:rsidRPr="003E006F">
              <w:t xml:space="preserve"> for further information</w:t>
            </w:r>
          </w:p>
        </w:tc>
      </w:tr>
    </w:tbl>
    <w:p w14:paraId="73460868" w14:textId="119F8CE4" w:rsidR="00AF1C07" w:rsidRDefault="00AF1C07" w:rsidP="00666BF2">
      <w:pPr>
        <w:pStyle w:val="DeptBullets"/>
        <w:numPr>
          <w:ilvl w:val="0"/>
          <w:numId w:val="0"/>
        </w:numPr>
      </w:pPr>
    </w:p>
    <w:p w14:paraId="30ECBDFA" w14:textId="0540EDAD" w:rsidR="000032BA" w:rsidRDefault="000032BA">
      <w:pPr>
        <w:widowControl/>
        <w:overflowPunct/>
        <w:autoSpaceDE/>
        <w:autoSpaceDN/>
        <w:adjustRightInd/>
        <w:textAlignment w:val="auto"/>
      </w:pPr>
      <w:r>
        <w:br w:type="page"/>
      </w:r>
    </w:p>
    <w:p w14:paraId="2F9C3A23" w14:textId="77777777" w:rsidR="000032BA" w:rsidRDefault="000032BA" w:rsidP="000032BA">
      <w:pPr>
        <w:rPr>
          <w:b/>
          <w:bCs/>
          <w:color w:val="1F497D" w:themeColor="text2"/>
          <w:sz w:val="28"/>
          <w:szCs w:val="28"/>
        </w:rPr>
      </w:pPr>
      <w:r w:rsidRPr="00C53CDC">
        <w:rPr>
          <w:b/>
          <w:bCs/>
          <w:color w:val="1F497D" w:themeColor="text2"/>
          <w:sz w:val="28"/>
          <w:szCs w:val="28"/>
        </w:rPr>
        <w:lastRenderedPageBreak/>
        <w:t xml:space="preserve">COVID-19 Support </w:t>
      </w:r>
      <w:r>
        <w:rPr>
          <w:b/>
          <w:bCs/>
          <w:color w:val="1F497D" w:themeColor="text2"/>
          <w:sz w:val="28"/>
          <w:szCs w:val="28"/>
        </w:rPr>
        <w:t xml:space="preserve">and Advice </w:t>
      </w:r>
      <w:r w:rsidRPr="00C53CDC">
        <w:rPr>
          <w:b/>
          <w:bCs/>
          <w:color w:val="1F497D" w:themeColor="text2"/>
          <w:sz w:val="28"/>
          <w:szCs w:val="28"/>
        </w:rPr>
        <w:t xml:space="preserve">for Care Experienced Young People </w:t>
      </w:r>
    </w:p>
    <w:p w14:paraId="176F2FF4" w14:textId="77777777" w:rsidR="000032BA" w:rsidRDefault="000032BA" w:rsidP="000032BA">
      <w:pPr>
        <w:rPr>
          <w:b/>
          <w:bCs/>
          <w:color w:val="1F497D" w:themeColor="text2"/>
          <w:sz w:val="28"/>
          <w:szCs w:val="28"/>
        </w:rPr>
      </w:pPr>
    </w:p>
    <w:p w14:paraId="1F8F51F3" w14:textId="77777777" w:rsidR="000032BA" w:rsidRPr="00B5445C" w:rsidRDefault="000032BA" w:rsidP="000032BA">
      <w:pPr>
        <w:rPr>
          <w:sz w:val="28"/>
          <w:szCs w:val="28"/>
        </w:rPr>
      </w:pPr>
      <w:r>
        <w:t xml:space="preserve">Information about organisations that are providing support and advice for care leavers and care experienced young people during COVID-19. </w:t>
      </w:r>
    </w:p>
    <w:tbl>
      <w:tblPr>
        <w:tblStyle w:val="TableGrid"/>
        <w:tblpPr w:leftFromText="180" w:rightFromText="180" w:vertAnchor="page" w:horzAnchor="margin" w:tblpY="3303"/>
        <w:tblW w:w="0" w:type="auto"/>
        <w:tblLook w:val="04A0" w:firstRow="1" w:lastRow="0" w:firstColumn="1" w:lastColumn="0" w:noHBand="0" w:noVBand="1"/>
      </w:tblPr>
      <w:tblGrid>
        <w:gridCol w:w="4724"/>
        <w:gridCol w:w="4725"/>
        <w:gridCol w:w="4725"/>
      </w:tblGrid>
      <w:tr w:rsidR="000032BA" w14:paraId="09CD73BC" w14:textId="77777777" w:rsidTr="00B46BE9">
        <w:tc>
          <w:tcPr>
            <w:tcW w:w="4724" w:type="dxa"/>
            <w:shd w:val="clear" w:color="auto" w:fill="FFFFFF" w:themeFill="background1"/>
          </w:tcPr>
          <w:p w14:paraId="5847947E" w14:textId="77777777" w:rsidR="000032BA" w:rsidRPr="00BD05ED" w:rsidRDefault="000032BA" w:rsidP="00B46BE9">
            <w:pPr>
              <w:pStyle w:val="DeptBullets"/>
              <w:numPr>
                <w:ilvl w:val="0"/>
                <w:numId w:val="0"/>
              </w:numPr>
              <w:rPr>
                <w:b/>
                <w:bCs/>
                <w:szCs w:val="24"/>
              </w:rPr>
            </w:pPr>
            <w:r w:rsidRPr="00BD05ED">
              <w:rPr>
                <w:b/>
                <w:bCs/>
                <w:color w:val="1F497D" w:themeColor="text2"/>
                <w:szCs w:val="24"/>
              </w:rPr>
              <w:t xml:space="preserve">Organisation </w:t>
            </w:r>
          </w:p>
        </w:tc>
        <w:tc>
          <w:tcPr>
            <w:tcW w:w="4725" w:type="dxa"/>
            <w:shd w:val="clear" w:color="auto" w:fill="FFFFFF" w:themeFill="background1"/>
          </w:tcPr>
          <w:p w14:paraId="4D188EF9" w14:textId="77777777" w:rsidR="000032BA" w:rsidRPr="00BD05ED" w:rsidRDefault="000032BA" w:rsidP="00B46BE9">
            <w:pPr>
              <w:pStyle w:val="DeptBullets"/>
              <w:numPr>
                <w:ilvl w:val="0"/>
                <w:numId w:val="0"/>
              </w:numPr>
              <w:rPr>
                <w:szCs w:val="24"/>
              </w:rPr>
            </w:pPr>
            <w:r w:rsidRPr="00BD05ED">
              <w:rPr>
                <w:b/>
                <w:bCs/>
                <w:color w:val="1F497D" w:themeColor="text2"/>
                <w:szCs w:val="24"/>
              </w:rPr>
              <w:t>Support</w:t>
            </w:r>
            <w:r w:rsidRPr="00BD05ED">
              <w:rPr>
                <w:color w:val="1F497D" w:themeColor="text2"/>
                <w:szCs w:val="24"/>
              </w:rPr>
              <w:t xml:space="preserve"> </w:t>
            </w:r>
            <w:r>
              <w:rPr>
                <w:b/>
                <w:bCs/>
                <w:color w:val="1F497D" w:themeColor="text2"/>
                <w:szCs w:val="24"/>
              </w:rPr>
              <w:t>Available</w:t>
            </w:r>
          </w:p>
        </w:tc>
        <w:tc>
          <w:tcPr>
            <w:tcW w:w="4725" w:type="dxa"/>
            <w:shd w:val="clear" w:color="auto" w:fill="FFFFFF" w:themeFill="background1"/>
          </w:tcPr>
          <w:p w14:paraId="4231C132" w14:textId="77777777" w:rsidR="000032BA" w:rsidRPr="00BD05ED" w:rsidRDefault="000032BA" w:rsidP="00B46BE9">
            <w:pPr>
              <w:pStyle w:val="DeptBullets"/>
              <w:numPr>
                <w:ilvl w:val="0"/>
                <w:numId w:val="0"/>
              </w:numPr>
              <w:rPr>
                <w:b/>
                <w:bCs/>
                <w:szCs w:val="24"/>
              </w:rPr>
            </w:pPr>
            <w:r w:rsidRPr="00BD05ED">
              <w:rPr>
                <w:b/>
                <w:bCs/>
                <w:color w:val="1F497D" w:themeColor="text2"/>
                <w:szCs w:val="24"/>
              </w:rPr>
              <w:t xml:space="preserve">Contact </w:t>
            </w:r>
          </w:p>
        </w:tc>
      </w:tr>
      <w:tr w:rsidR="000032BA" w14:paraId="791882B7" w14:textId="77777777" w:rsidTr="00B46BE9">
        <w:tc>
          <w:tcPr>
            <w:tcW w:w="4724" w:type="dxa"/>
            <w:shd w:val="clear" w:color="auto" w:fill="FFFFFF" w:themeFill="background1"/>
          </w:tcPr>
          <w:p w14:paraId="29DD9B3C" w14:textId="77777777" w:rsidR="000032BA" w:rsidRPr="00375DB7" w:rsidRDefault="000032BA" w:rsidP="00B46BE9">
            <w:pPr>
              <w:pStyle w:val="DeptBullets"/>
              <w:numPr>
                <w:ilvl w:val="0"/>
                <w:numId w:val="0"/>
              </w:numPr>
              <w:rPr>
                <w:b/>
                <w:bCs/>
              </w:rPr>
            </w:pPr>
            <w:r w:rsidRPr="00375DB7">
              <w:rPr>
                <w:b/>
                <w:bCs/>
              </w:rPr>
              <w:t>Become</w:t>
            </w:r>
          </w:p>
        </w:tc>
        <w:tc>
          <w:tcPr>
            <w:tcW w:w="4725" w:type="dxa"/>
            <w:shd w:val="clear" w:color="auto" w:fill="FFFFFF" w:themeFill="background1"/>
          </w:tcPr>
          <w:p w14:paraId="35991F85" w14:textId="77777777" w:rsidR="000032BA" w:rsidRDefault="000032BA" w:rsidP="00B46BE9">
            <w:pPr>
              <w:pStyle w:val="DeptBullets"/>
              <w:numPr>
                <w:ilvl w:val="0"/>
                <w:numId w:val="0"/>
              </w:numPr>
            </w:pPr>
            <w:r>
              <w:t xml:space="preserve">Offering support to care experienced young people who might be feeling anxious about coronavirus. Available to answer questions about the impact on care, offer personal advice or just for someone to talk to. </w:t>
            </w:r>
          </w:p>
        </w:tc>
        <w:tc>
          <w:tcPr>
            <w:tcW w:w="4725" w:type="dxa"/>
            <w:shd w:val="clear" w:color="auto" w:fill="FFFFFF" w:themeFill="background1"/>
          </w:tcPr>
          <w:p w14:paraId="4E5AF92C" w14:textId="77777777" w:rsidR="000032BA" w:rsidRDefault="000032BA" w:rsidP="00B46BE9">
            <w:pPr>
              <w:pStyle w:val="DeptBullets"/>
              <w:numPr>
                <w:ilvl w:val="0"/>
                <w:numId w:val="0"/>
              </w:numPr>
            </w:pPr>
            <w:r>
              <w:t xml:space="preserve">Phone: </w:t>
            </w:r>
            <w:r>
              <w:rPr>
                <w:lang w:val="en"/>
              </w:rPr>
              <w:t>0800 023 203</w:t>
            </w:r>
          </w:p>
          <w:p w14:paraId="1315EE3F" w14:textId="77777777" w:rsidR="000032BA" w:rsidRDefault="000032BA" w:rsidP="00B46BE9">
            <w:pPr>
              <w:pStyle w:val="DeptBullets"/>
              <w:numPr>
                <w:ilvl w:val="0"/>
                <w:numId w:val="0"/>
              </w:numPr>
              <w:rPr>
                <w:rStyle w:val="Hyperlink"/>
                <w:lang w:val="en"/>
              </w:rPr>
            </w:pPr>
            <w:r>
              <w:t xml:space="preserve">Email: </w:t>
            </w:r>
            <w:hyperlink r:id="rId17" w:history="1">
              <w:r>
                <w:rPr>
                  <w:rStyle w:val="Hyperlink"/>
                  <w:lang w:val="en"/>
                </w:rPr>
                <w:t>advice@becomecharity.org.uk</w:t>
              </w:r>
            </w:hyperlink>
          </w:p>
          <w:p w14:paraId="4B619185" w14:textId="77777777" w:rsidR="000032BA" w:rsidRDefault="000032BA" w:rsidP="00B46BE9">
            <w:pPr>
              <w:pStyle w:val="DeptBullets"/>
              <w:numPr>
                <w:ilvl w:val="0"/>
                <w:numId w:val="0"/>
              </w:numPr>
            </w:pPr>
            <w:r>
              <w:t xml:space="preserve">Website: </w:t>
            </w:r>
            <w:hyperlink r:id="rId18" w:history="1">
              <w:r>
                <w:rPr>
                  <w:rStyle w:val="Hyperlink"/>
                </w:rPr>
                <w:t>Become</w:t>
              </w:r>
            </w:hyperlink>
            <w:r>
              <w:t xml:space="preserve"> </w:t>
            </w:r>
          </w:p>
        </w:tc>
      </w:tr>
      <w:tr w:rsidR="000032BA" w14:paraId="287BAC7B" w14:textId="77777777" w:rsidTr="00B46BE9">
        <w:tc>
          <w:tcPr>
            <w:tcW w:w="4724" w:type="dxa"/>
            <w:shd w:val="clear" w:color="auto" w:fill="FFFFFF" w:themeFill="background1"/>
          </w:tcPr>
          <w:p w14:paraId="3C5B99CC" w14:textId="77777777" w:rsidR="000032BA" w:rsidRPr="00375DB7" w:rsidRDefault="000032BA" w:rsidP="00B46BE9">
            <w:pPr>
              <w:pStyle w:val="DeptBullets"/>
              <w:numPr>
                <w:ilvl w:val="0"/>
                <w:numId w:val="0"/>
              </w:numPr>
              <w:rPr>
                <w:b/>
                <w:bCs/>
              </w:rPr>
            </w:pPr>
            <w:r w:rsidRPr="00375DB7">
              <w:rPr>
                <w:b/>
                <w:bCs/>
              </w:rPr>
              <w:t>Rees Foundation</w:t>
            </w:r>
          </w:p>
        </w:tc>
        <w:tc>
          <w:tcPr>
            <w:tcW w:w="4725" w:type="dxa"/>
            <w:shd w:val="clear" w:color="auto" w:fill="FFFFFF" w:themeFill="background1"/>
          </w:tcPr>
          <w:p w14:paraId="2127EF91" w14:textId="77777777" w:rsidR="000032BA" w:rsidRDefault="000032BA" w:rsidP="00B46BE9">
            <w:pPr>
              <w:pStyle w:val="DeptBullets"/>
              <w:numPr>
                <w:ilvl w:val="0"/>
                <w:numId w:val="0"/>
              </w:numPr>
            </w:pPr>
            <w:r>
              <w:t xml:space="preserve">Offering support to care leavers and care experienced young people who may be feeling the impact of coronavirus and facing any difficulties. </w:t>
            </w:r>
          </w:p>
        </w:tc>
        <w:tc>
          <w:tcPr>
            <w:tcW w:w="4725" w:type="dxa"/>
            <w:shd w:val="clear" w:color="auto" w:fill="FFFFFF" w:themeFill="background1"/>
          </w:tcPr>
          <w:p w14:paraId="141E59F5" w14:textId="77777777" w:rsidR="000032BA" w:rsidRDefault="000032BA" w:rsidP="00B46BE9">
            <w:pPr>
              <w:pStyle w:val="DeptBullets"/>
              <w:numPr>
                <w:ilvl w:val="0"/>
                <w:numId w:val="0"/>
              </w:numPr>
            </w:pPr>
            <w:r>
              <w:t>Phone: 0330 094 5645</w:t>
            </w:r>
          </w:p>
          <w:p w14:paraId="6B6DBC08" w14:textId="77777777" w:rsidR="000032BA" w:rsidRDefault="000032BA" w:rsidP="00B46BE9">
            <w:pPr>
              <w:pStyle w:val="DeptBullets"/>
              <w:numPr>
                <w:ilvl w:val="0"/>
                <w:numId w:val="0"/>
              </w:numPr>
              <w:rPr>
                <w:rStyle w:val="Hyperlink"/>
                <w:lang w:val="en"/>
              </w:rPr>
            </w:pPr>
            <w:r>
              <w:t xml:space="preserve">Email: </w:t>
            </w:r>
            <w:hyperlink r:id="rId19" w:history="1">
              <w:r>
                <w:rPr>
                  <w:rStyle w:val="Hyperlink"/>
                  <w:lang w:val="en"/>
                </w:rPr>
                <w:t>contactus@reesfoundation.org</w:t>
              </w:r>
            </w:hyperlink>
          </w:p>
          <w:p w14:paraId="6BD3694D" w14:textId="77777777" w:rsidR="000032BA" w:rsidRDefault="000032BA" w:rsidP="00B46BE9">
            <w:pPr>
              <w:pStyle w:val="DeptBullets"/>
              <w:numPr>
                <w:ilvl w:val="0"/>
                <w:numId w:val="0"/>
              </w:numPr>
            </w:pPr>
            <w:r>
              <w:t xml:space="preserve">Website: </w:t>
            </w:r>
            <w:hyperlink r:id="rId20" w:history="1">
              <w:r>
                <w:rPr>
                  <w:rStyle w:val="Hyperlink"/>
                </w:rPr>
                <w:t>Rees Foundation</w:t>
              </w:r>
            </w:hyperlink>
            <w:r>
              <w:t xml:space="preserve"> </w:t>
            </w:r>
          </w:p>
        </w:tc>
      </w:tr>
      <w:tr w:rsidR="000032BA" w14:paraId="3997745B" w14:textId="77777777" w:rsidTr="00B46BE9">
        <w:tc>
          <w:tcPr>
            <w:tcW w:w="4724" w:type="dxa"/>
            <w:shd w:val="clear" w:color="auto" w:fill="FFFFFF" w:themeFill="background1"/>
          </w:tcPr>
          <w:p w14:paraId="2B94A7C0" w14:textId="77777777" w:rsidR="000032BA" w:rsidRPr="00375DB7" w:rsidRDefault="000032BA" w:rsidP="00B46BE9">
            <w:pPr>
              <w:pStyle w:val="DeptBullets"/>
              <w:numPr>
                <w:ilvl w:val="0"/>
                <w:numId w:val="0"/>
              </w:numPr>
              <w:rPr>
                <w:b/>
                <w:bCs/>
              </w:rPr>
            </w:pPr>
            <w:r w:rsidRPr="00375DB7">
              <w:rPr>
                <w:b/>
                <w:bCs/>
              </w:rPr>
              <w:t>Care Matters</w:t>
            </w:r>
          </w:p>
        </w:tc>
        <w:tc>
          <w:tcPr>
            <w:tcW w:w="4725" w:type="dxa"/>
            <w:shd w:val="clear" w:color="auto" w:fill="FFFFFF" w:themeFill="background1"/>
          </w:tcPr>
          <w:p w14:paraId="00F44C04" w14:textId="77777777" w:rsidR="000032BA" w:rsidRDefault="000032BA" w:rsidP="00B46BE9">
            <w:pPr>
              <w:pStyle w:val="DeptBullets"/>
              <w:numPr>
                <w:ilvl w:val="0"/>
                <w:numId w:val="0"/>
              </w:numPr>
            </w:pPr>
            <w:r>
              <w:t xml:space="preserve">Running virtual support sessions and workshops online for care leavers over the coming weeks. Get in touch for more information, to offer support or to get involved. </w:t>
            </w:r>
          </w:p>
        </w:tc>
        <w:tc>
          <w:tcPr>
            <w:tcW w:w="4725" w:type="dxa"/>
            <w:shd w:val="clear" w:color="auto" w:fill="FFFFFF" w:themeFill="background1"/>
          </w:tcPr>
          <w:p w14:paraId="3714F212" w14:textId="77777777" w:rsidR="000032BA" w:rsidRPr="006D4D57" w:rsidRDefault="000032BA" w:rsidP="00B46BE9">
            <w:pPr>
              <w:rPr>
                <w:lang w:val="en"/>
              </w:rPr>
            </w:pPr>
            <w:r>
              <w:t xml:space="preserve">Email: </w:t>
            </w:r>
            <w:hyperlink r:id="rId21" w:history="1">
              <w:r>
                <w:rPr>
                  <w:rStyle w:val="Hyperlink"/>
                  <w:lang w:val="en"/>
                </w:rPr>
                <w:t>info@career-matters.org</w:t>
              </w:r>
            </w:hyperlink>
          </w:p>
        </w:tc>
      </w:tr>
      <w:tr w:rsidR="000032BA" w14:paraId="6FE24A06" w14:textId="77777777" w:rsidTr="00B46BE9">
        <w:tc>
          <w:tcPr>
            <w:tcW w:w="4724" w:type="dxa"/>
            <w:shd w:val="clear" w:color="auto" w:fill="FFFFFF" w:themeFill="background1"/>
          </w:tcPr>
          <w:p w14:paraId="0257A7DF" w14:textId="77777777" w:rsidR="000032BA" w:rsidRPr="00375DB7" w:rsidRDefault="000032BA" w:rsidP="00B46BE9">
            <w:pPr>
              <w:pStyle w:val="DeptBullets"/>
              <w:numPr>
                <w:ilvl w:val="0"/>
                <w:numId w:val="0"/>
              </w:numPr>
              <w:rPr>
                <w:b/>
                <w:bCs/>
              </w:rPr>
            </w:pPr>
            <w:r w:rsidRPr="00375DB7">
              <w:rPr>
                <w:b/>
                <w:bCs/>
              </w:rPr>
              <w:t>UK Youth</w:t>
            </w:r>
          </w:p>
        </w:tc>
        <w:tc>
          <w:tcPr>
            <w:tcW w:w="4725" w:type="dxa"/>
            <w:shd w:val="clear" w:color="auto" w:fill="FFFFFF" w:themeFill="background1"/>
          </w:tcPr>
          <w:p w14:paraId="77CFBD32" w14:textId="77777777" w:rsidR="000032BA" w:rsidRDefault="000032BA" w:rsidP="00B46BE9">
            <w:pPr>
              <w:pStyle w:val="DeptBullets"/>
              <w:numPr>
                <w:ilvl w:val="0"/>
                <w:numId w:val="0"/>
              </w:numPr>
            </w:pPr>
            <w:r>
              <w:t xml:space="preserve">Online information about coronavirus and support for young people. </w:t>
            </w:r>
          </w:p>
        </w:tc>
        <w:tc>
          <w:tcPr>
            <w:tcW w:w="4725" w:type="dxa"/>
            <w:shd w:val="clear" w:color="auto" w:fill="FFFFFF" w:themeFill="background1"/>
          </w:tcPr>
          <w:p w14:paraId="779A274A" w14:textId="77777777" w:rsidR="000032BA" w:rsidRDefault="000032BA" w:rsidP="00B46BE9">
            <w:pPr>
              <w:pStyle w:val="DeptBullets"/>
              <w:numPr>
                <w:ilvl w:val="0"/>
                <w:numId w:val="0"/>
              </w:numPr>
            </w:pPr>
            <w:r>
              <w:t xml:space="preserve">Website: </w:t>
            </w:r>
            <w:hyperlink r:id="rId22" w:history="1">
              <w:r>
                <w:rPr>
                  <w:rStyle w:val="Hyperlink"/>
                  <w:lang w:val="en"/>
                </w:rPr>
                <w:t>UK Youth</w:t>
              </w:r>
            </w:hyperlink>
          </w:p>
        </w:tc>
      </w:tr>
      <w:tr w:rsidR="000032BA" w14:paraId="1F942707" w14:textId="77777777" w:rsidTr="00B46BE9">
        <w:tc>
          <w:tcPr>
            <w:tcW w:w="4724" w:type="dxa"/>
            <w:shd w:val="clear" w:color="auto" w:fill="FFFFFF" w:themeFill="background1"/>
          </w:tcPr>
          <w:p w14:paraId="573ECA08" w14:textId="77777777" w:rsidR="000032BA" w:rsidRPr="00375DB7" w:rsidRDefault="000032BA" w:rsidP="00B46BE9">
            <w:pPr>
              <w:pStyle w:val="DeptBullets"/>
              <w:numPr>
                <w:ilvl w:val="0"/>
                <w:numId w:val="0"/>
              </w:numPr>
              <w:rPr>
                <w:b/>
                <w:bCs/>
              </w:rPr>
            </w:pPr>
            <w:r w:rsidRPr="00375DB7">
              <w:rPr>
                <w:b/>
                <w:bCs/>
              </w:rPr>
              <w:t xml:space="preserve">Young Minds </w:t>
            </w:r>
          </w:p>
        </w:tc>
        <w:tc>
          <w:tcPr>
            <w:tcW w:w="4725" w:type="dxa"/>
            <w:shd w:val="clear" w:color="auto" w:fill="FFFFFF" w:themeFill="background1"/>
          </w:tcPr>
          <w:p w14:paraId="1ED96681" w14:textId="77777777" w:rsidR="000032BA" w:rsidRDefault="000032BA" w:rsidP="00B46BE9">
            <w:pPr>
              <w:pStyle w:val="DeptBullets"/>
              <w:numPr>
                <w:ilvl w:val="0"/>
                <w:numId w:val="0"/>
              </w:numPr>
            </w:pPr>
            <w:r>
              <w:t>Online tips for looking after your mental health while self-isolating.</w:t>
            </w:r>
          </w:p>
        </w:tc>
        <w:tc>
          <w:tcPr>
            <w:tcW w:w="4725" w:type="dxa"/>
            <w:shd w:val="clear" w:color="auto" w:fill="FFFFFF" w:themeFill="background1"/>
          </w:tcPr>
          <w:p w14:paraId="153E354A" w14:textId="77777777" w:rsidR="000032BA" w:rsidRDefault="000032BA" w:rsidP="00B46BE9">
            <w:pPr>
              <w:rPr>
                <w:lang w:val="en"/>
              </w:rPr>
            </w:pPr>
            <w:r>
              <w:t xml:space="preserve">Website: </w:t>
            </w:r>
            <w:hyperlink r:id="rId23" w:history="1">
              <w:r>
                <w:rPr>
                  <w:rStyle w:val="Hyperlink"/>
                  <w:lang w:val="en"/>
                </w:rPr>
                <w:t>Young Minds</w:t>
              </w:r>
            </w:hyperlink>
          </w:p>
          <w:p w14:paraId="0E8F03DE" w14:textId="77777777" w:rsidR="000032BA" w:rsidRDefault="000032BA" w:rsidP="00B46BE9">
            <w:pPr>
              <w:pStyle w:val="DeptBullets"/>
              <w:numPr>
                <w:ilvl w:val="0"/>
                <w:numId w:val="0"/>
              </w:numPr>
            </w:pPr>
          </w:p>
        </w:tc>
      </w:tr>
      <w:tr w:rsidR="000032BA" w14:paraId="480DF3A4" w14:textId="77777777" w:rsidTr="00B46BE9">
        <w:tc>
          <w:tcPr>
            <w:tcW w:w="4724" w:type="dxa"/>
            <w:shd w:val="clear" w:color="auto" w:fill="FFFFFF" w:themeFill="background1"/>
          </w:tcPr>
          <w:p w14:paraId="11AA070C" w14:textId="77777777" w:rsidR="000032BA" w:rsidRPr="00375DB7" w:rsidRDefault="000032BA" w:rsidP="00B46BE9">
            <w:pPr>
              <w:pStyle w:val="DeptBullets"/>
              <w:numPr>
                <w:ilvl w:val="0"/>
                <w:numId w:val="0"/>
              </w:numPr>
              <w:rPr>
                <w:b/>
                <w:bCs/>
              </w:rPr>
            </w:pPr>
            <w:r w:rsidRPr="00375DB7">
              <w:rPr>
                <w:b/>
                <w:bCs/>
              </w:rPr>
              <w:t>NYAS Services</w:t>
            </w:r>
          </w:p>
        </w:tc>
        <w:tc>
          <w:tcPr>
            <w:tcW w:w="4725" w:type="dxa"/>
            <w:shd w:val="clear" w:color="auto" w:fill="FFFFFF" w:themeFill="background1"/>
          </w:tcPr>
          <w:p w14:paraId="42DD001F" w14:textId="77777777" w:rsidR="000032BA" w:rsidRDefault="000032BA" w:rsidP="00B46BE9">
            <w:pPr>
              <w:pStyle w:val="DeptBullets"/>
              <w:numPr>
                <w:ilvl w:val="0"/>
                <w:numId w:val="0"/>
              </w:numPr>
            </w:pPr>
            <w:r>
              <w:t>NYAS are working to continue providing advocacy services to vulnerable children and young people. Get in touch for support.</w:t>
            </w:r>
          </w:p>
        </w:tc>
        <w:tc>
          <w:tcPr>
            <w:tcW w:w="4725" w:type="dxa"/>
            <w:shd w:val="clear" w:color="auto" w:fill="FFFFFF" w:themeFill="background1"/>
          </w:tcPr>
          <w:p w14:paraId="335A77E9" w14:textId="77777777" w:rsidR="000032BA" w:rsidRDefault="000032BA" w:rsidP="00B46BE9">
            <w:pPr>
              <w:pStyle w:val="DeptBullets"/>
              <w:numPr>
                <w:ilvl w:val="0"/>
                <w:numId w:val="0"/>
              </w:numPr>
              <w:rPr>
                <w:lang w:val="en"/>
              </w:rPr>
            </w:pPr>
            <w:r>
              <w:t xml:space="preserve">Phone: </w:t>
            </w:r>
            <w:r w:rsidRPr="001349AF">
              <w:rPr>
                <w:lang w:val="en"/>
              </w:rPr>
              <w:t>0808 808 1001</w:t>
            </w:r>
          </w:p>
          <w:p w14:paraId="30B6E689" w14:textId="77777777" w:rsidR="000032BA" w:rsidRDefault="000032BA" w:rsidP="00B46BE9">
            <w:pPr>
              <w:pStyle w:val="DeptBullets"/>
              <w:numPr>
                <w:ilvl w:val="0"/>
                <w:numId w:val="0"/>
              </w:numPr>
              <w:rPr>
                <w:lang w:val="en"/>
              </w:rPr>
            </w:pPr>
            <w:r>
              <w:rPr>
                <w:lang w:val="en"/>
              </w:rPr>
              <w:t xml:space="preserve">Email: </w:t>
            </w:r>
            <w:hyperlink r:id="rId24" w:history="1">
              <w:r w:rsidRPr="00A40C73">
                <w:rPr>
                  <w:rStyle w:val="Hyperlink"/>
                  <w:lang w:val="en"/>
                </w:rPr>
                <w:t>help@nyas.net</w:t>
              </w:r>
            </w:hyperlink>
            <w:r>
              <w:rPr>
                <w:lang w:val="en"/>
              </w:rPr>
              <w:t xml:space="preserve"> </w:t>
            </w:r>
          </w:p>
          <w:p w14:paraId="73B6D4C8" w14:textId="77777777" w:rsidR="000032BA" w:rsidRDefault="000032BA" w:rsidP="00B46BE9">
            <w:pPr>
              <w:pStyle w:val="DeptBullets"/>
              <w:numPr>
                <w:ilvl w:val="0"/>
                <w:numId w:val="0"/>
              </w:numPr>
            </w:pPr>
            <w:r>
              <w:t xml:space="preserve">Website: </w:t>
            </w:r>
            <w:hyperlink r:id="rId25" w:history="1">
              <w:r w:rsidRPr="00A8065E">
                <w:rPr>
                  <w:rStyle w:val="Hyperlink"/>
                </w:rPr>
                <w:t>NYAS</w:t>
              </w:r>
            </w:hyperlink>
          </w:p>
        </w:tc>
      </w:tr>
      <w:tr w:rsidR="000032BA" w14:paraId="4866772F" w14:textId="77777777" w:rsidTr="00B46BE9">
        <w:tc>
          <w:tcPr>
            <w:tcW w:w="4724" w:type="dxa"/>
            <w:shd w:val="clear" w:color="auto" w:fill="FFFFFF" w:themeFill="background1"/>
          </w:tcPr>
          <w:p w14:paraId="5A48C580" w14:textId="77777777" w:rsidR="000032BA" w:rsidRPr="00375DB7" w:rsidRDefault="000032BA" w:rsidP="00B46BE9">
            <w:pPr>
              <w:pStyle w:val="DeptBullets"/>
              <w:numPr>
                <w:ilvl w:val="0"/>
                <w:numId w:val="0"/>
              </w:numPr>
              <w:rPr>
                <w:b/>
                <w:bCs/>
              </w:rPr>
            </w:pPr>
            <w:r w:rsidRPr="00375DB7">
              <w:rPr>
                <w:b/>
                <w:bCs/>
              </w:rPr>
              <w:t xml:space="preserve">The Children’s Society </w:t>
            </w:r>
          </w:p>
        </w:tc>
        <w:tc>
          <w:tcPr>
            <w:tcW w:w="4725" w:type="dxa"/>
            <w:shd w:val="clear" w:color="auto" w:fill="FFFFFF" w:themeFill="background1"/>
          </w:tcPr>
          <w:p w14:paraId="34CDA10F" w14:textId="77777777" w:rsidR="000032BA" w:rsidRDefault="000032BA" w:rsidP="00B46BE9">
            <w:pPr>
              <w:pStyle w:val="DeptBullets"/>
              <w:numPr>
                <w:ilvl w:val="0"/>
                <w:numId w:val="0"/>
              </w:numPr>
            </w:pPr>
            <w:r>
              <w:t xml:space="preserve">Online information for mental and emotional well-being at this time. </w:t>
            </w:r>
          </w:p>
        </w:tc>
        <w:tc>
          <w:tcPr>
            <w:tcW w:w="4725" w:type="dxa"/>
            <w:shd w:val="clear" w:color="auto" w:fill="FFFFFF" w:themeFill="background1"/>
          </w:tcPr>
          <w:p w14:paraId="4FA882F5" w14:textId="77777777" w:rsidR="000032BA" w:rsidRDefault="000032BA" w:rsidP="00B46BE9">
            <w:pPr>
              <w:rPr>
                <w:lang w:val="en"/>
              </w:rPr>
            </w:pPr>
            <w:r>
              <w:t xml:space="preserve">Website: </w:t>
            </w:r>
            <w:hyperlink r:id="rId26" w:history="1">
              <w:r>
                <w:rPr>
                  <w:rStyle w:val="Hyperlink"/>
                  <w:lang w:val="en"/>
                </w:rPr>
                <w:t>The Children's Society</w:t>
              </w:r>
            </w:hyperlink>
          </w:p>
          <w:p w14:paraId="0EB4C7ED" w14:textId="77777777" w:rsidR="000032BA" w:rsidRDefault="000032BA" w:rsidP="00B46BE9">
            <w:pPr>
              <w:pStyle w:val="DeptBullets"/>
              <w:numPr>
                <w:ilvl w:val="0"/>
                <w:numId w:val="0"/>
              </w:numPr>
            </w:pPr>
          </w:p>
        </w:tc>
      </w:tr>
    </w:tbl>
    <w:p w14:paraId="26EAAEC3" w14:textId="77777777" w:rsidR="000032BA" w:rsidRPr="00AF1C07" w:rsidRDefault="000032BA" w:rsidP="00666BF2">
      <w:pPr>
        <w:pStyle w:val="DeptBullets"/>
        <w:numPr>
          <w:ilvl w:val="0"/>
          <w:numId w:val="0"/>
        </w:numPr>
      </w:pPr>
    </w:p>
    <w:sectPr w:rsidR="000032BA" w:rsidRPr="00AF1C07" w:rsidSect="00324DF4">
      <w:pgSz w:w="16838" w:h="11906" w:orient="landscape"/>
      <w:pgMar w:top="1588" w:right="1440" w:bottom="1588"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5F8E3D" w14:textId="77777777" w:rsidR="003D5A75" w:rsidRDefault="003D5A75">
      <w:r>
        <w:separator/>
      </w:r>
    </w:p>
  </w:endnote>
  <w:endnote w:type="continuationSeparator" w:id="0">
    <w:p w14:paraId="3CF17FD5" w14:textId="77777777" w:rsidR="003D5A75" w:rsidRDefault="003D5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18698F" w14:textId="77777777" w:rsidR="003D5A75" w:rsidRDefault="003D5A75">
      <w:r>
        <w:separator/>
      </w:r>
    </w:p>
  </w:footnote>
  <w:footnote w:type="continuationSeparator" w:id="0">
    <w:p w14:paraId="06E7E2FB" w14:textId="77777777" w:rsidR="003D5A75" w:rsidRDefault="003D5A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 w15:restartNumberingAfterBreak="0">
    <w:nsid w:val="260B2529"/>
    <w:multiLevelType w:val="multilevel"/>
    <w:tmpl w:val="65722B18"/>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2"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3" w15:restartNumberingAfterBreak="0">
    <w:nsid w:val="524E3D54"/>
    <w:multiLevelType w:val="hybridMultilevel"/>
    <w:tmpl w:val="0AC224D8"/>
    <w:lvl w:ilvl="0" w:tplc="B0985306">
      <w:start w:val="1"/>
      <w:numFmt w:val="bullet"/>
      <w:lvlRestart w:val="0"/>
      <w:pStyle w:val="DfESBullets"/>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59042462"/>
    <w:multiLevelType w:val="hybridMultilevel"/>
    <w:tmpl w:val="F21A9392"/>
    <w:lvl w:ilvl="0" w:tplc="79A87EFA">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E516FCF"/>
    <w:multiLevelType w:val="hybridMultilevel"/>
    <w:tmpl w:val="4B9E616E"/>
    <w:lvl w:ilvl="0" w:tplc="2CC29814">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BA712A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
  </w:num>
  <w:num w:numId="2">
    <w:abstractNumId w:val="1"/>
  </w:num>
  <w:num w:numId="3">
    <w:abstractNumId w:val="6"/>
  </w:num>
  <w:num w:numId="4">
    <w:abstractNumId w:val="0"/>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C03"/>
    <w:rsid w:val="000032BA"/>
    <w:rsid w:val="00011F78"/>
    <w:rsid w:val="00021F71"/>
    <w:rsid w:val="00022DB6"/>
    <w:rsid w:val="00027A5B"/>
    <w:rsid w:val="00031F8E"/>
    <w:rsid w:val="00040838"/>
    <w:rsid w:val="00041864"/>
    <w:rsid w:val="0004776A"/>
    <w:rsid w:val="000833EF"/>
    <w:rsid w:val="000835D9"/>
    <w:rsid w:val="000A0C1B"/>
    <w:rsid w:val="000B1468"/>
    <w:rsid w:val="000D7A4E"/>
    <w:rsid w:val="000F4E59"/>
    <w:rsid w:val="00116F59"/>
    <w:rsid w:val="001323BF"/>
    <w:rsid w:val="001349AF"/>
    <w:rsid w:val="001362FD"/>
    <w:rsid w:val="001366BB"/>
    <w:rsid w:val="001372F2"/>
    <w:rsid w:val="0014328E"/>
    <w:rsid w:val="001455C0"/>
    <w:rsid w:val="00153F85"/>
    <w:rsid w:val="00180A06"/>
    <w:rsid w:val="00182783"/>
    <w:rsid w:val="00195F8E"/>
    <w:rsid w:val="00196A13"/>
    <w:rsid w:val="00197096"/>
    <w:rsid w:val="001A54FA"/>
    <w:rsid w:val="001B05C8"/>
    <w:rsid w:val="001B6DF9"/>
    <w:rsid w:val="001D55BC"/>
    <w:rsid w:val="001D7FB3"/>
    <w:rsid w:val="001F6F35"/>
    <w:rsid w:val="002009C2"/>
    <w:rsid w:val="00211C37"/>
    <w:rsid w:val="00212D24"/>
    <w:rsid w:val="00217581"/>
    <w:rsid w:val="00224DC1"/>
    <w:rsid w:val="00227E7B"/>
    <w:rsid w:val="002335B0"/>
    <w:rsid w:val="002338A1"/>
    <w:rsid w:val="00266064"/>
    <w:rsid w:val="002729D4"/>
    <w:rsid w:val="0027611C"/>
    <w:rsid w:val="00280EBA"/>
    <w:rsid w:val="002840D0"/>
    <w:rsid w:val="00295EFC"/>
    <w:rsid w:val="002B33BF"/>
    <w:rsid w:val="002B651E"/>
    <w:rsid w:val="002D2A7A"/>
    <w:rsid w:val="002E28FA"/>
    <w:rsid w:val="002F74AB"/>
    <w:rsid w:val="00307A8F"/>
    <w:rsid w:val="00310708"/>
    <w:rsid w:val="00312BD3"/>
    <w:rsid w:val="00324DF4"/>
    <w:rsid w:val="0034359E"/>
    <w:rsid w:val="00347A3B"/>
    <w:rsid w:val="003667A7"/>
    <w:rsid w:val="00367EEB"/>
    <w:rsid w:val="00370895"/>
    <w:rsid w:val="00375DB7"/>
    <w:rsid w:val="00375FF7"/>
    <w:rsid w:val="00392AE9"/>
    <w:rsid w:val="003B78F9"/>
    <w:rsid w:val="003D5A75"/>
    <w:rsid w:val="003D74A2"/>
    <w:rsid w:val="003D7A13"/>
    <w:rsid w:val="003E006F"/>
    <w:rsid w:val="003E1B86"/>
    <w:rsid w:val="003F45CC"/>
    <w:rsid w:val="00402829"/>
    <w:rsid w:val="0041145F"/>
    <w:rsid w:val="00430DC5"/>
    <w:rsid w:val="00450D89"/>
    <w:rsid w:val="004533A7"/>
    <w:rsid w:val="00460505"/>
    <w:rsid w:val="00463122"/>
    <w:rsid w:val="00480E77"/>
    <w:rsid w:val="00484C39"/>
    <w:rsid w:val="004955D9"/>
    <w:rsid w:val="004A2111"/>
    <w:rsid w:val="004B631F"/>
    <w:rsid w:val="004D340B"/>
    <w:rsid w:val="004E633C"/>
    <w:rsid w:val="004E6999"/>
    <w:rsid w:val="00511CA5"/>
    <w:rsid w:val="005150CE"/>
    <w:rsid w:val="00530814"/>
    <w:rsid w:val="00545301"/>
    <w:rsid w:val="00561CA3"/>
    <w:rsid w:val="00565333"/>
    <w:rsid w:val="00591B39"/>
    <w:rsid w:val="005A43A2"/>
    <w:rsid w:val="005A6023"/>
    <w:rsid w:val="005B1CC3"/>
    <w:rsid w:val="005B35A1"/>
    <w:rsid w:val="005B5A07"/>
    <w:rsid w:val="005C1372"/>
    <w:rsid w:val="00607A4B"/>
    <w:rsid w:val="00610B0A"/>
    <w:rsid w:val="00620F5F"/>
    <w:rsid w:val="0062599F"/>
    <w:rsid w:val="0062704E"/>
    <w:rsid w:val="006334E4"/>
    <w:rsid w:val="00634682"/>
    <w:rsid w:val="0063507E"/>
    <w:rsid w:val="006363E9"/>
    <w:rsid w:val="00663D4F"/>
    <w:rsid w:val="00666BF2"/>
    <w:rsid w:val="00672119"/>
    <w:rsid w:val="006778C7"/>
    <w:rsid w:val="00680157"/>
    <w:rsid w:val="006858D6"/>
    <w:rsid w:val="00687908"/>
    <w:rsid w:val="00692246"/>
    <w:rsid w:val="006A0189"/>
    <w:rsid w:val="006A1127"/>
    <w:rsid w:val="006A2F72"/>
    <w:rsid w:val="006A3278"/>
    <w:rsid w:val="006D00EC"/>
    <w:rsid w:val="006D3EBD"/>
    <w:rsid w:val="006D4D57"/>
    <w:rsid w:val="006E6F0B"/>
    <w:rsid w:val="00700B3F"/>
    <w:rsid w:val="007104E4"/>
    <w:rsid w:val="00731C03"/>
    <w:rsid w:val="007370C7"/>
    <w:rsid w:val="007442BB"/>
    <w:rsid w:val="0074597A"/>
    <w:rsid w:val="007463C5"/>
    <w:rsid w:val="00746846"/>
    <w:rsid w:val="007510C3"/>
    <w:rsid w:val="0076458E"/>
    <w:rsid w:val="00767063"/>
    <w:rsid w:val="00780995"/>
    <w:rsid w:val="00781694"/>
    <w:rsid w:val="007940AE"/>
    <w:rsid w:val="0079710A"/>
    <w:rsid w:val="007A10F9"/>
    <w:rsid w:val="007A4C02"/>
    <w:rsid w:val="007A6370"/>
    <w:rsid w:val="007B49CD"/>
    <w:rsid w:val="007B593B"/>
    <w:rsid w:val="007B5A46"/>
    <w:rsid w:val="007C1BC2"/>
    <w:rsid w:val="007D0DBA"/>
    <w:rsid w:val="007D4DB0"/>
    <w:rsid w:val="007F073B"/>
    <w:rsid w:val="00805B8A"/>
    <w:rsid w:val="00805C72"/>
    <w:rsid w:val="00831225"/>
    <w:rsid w:val="0083133B"/>
    <w:rsid w:val="00840C43"/>
    <w:rsid w:val="008428AB"/>
    <w:rsid w:val="00863664"/>
    <w:rsid w:val="0088151C"/>
    <w:rsid w:val="008817AB"/>
    <w:rsid w:val="00883F93"/>
    <w:rsid w:val="008843A4"/>
    <w:rsid w:val="008B1C49"/>
    <w:rsid w:val="008B67CC"/>
    <w:rsid w:val="008C3F3F"/>
    <w:rsid w:val="008D1228"/>
    <w:rsid w:val="008D5660"/>
    <w:rsid w:val="008E3BDA"/>
    <w:rsid w:val="008F452F"/>
    <w:rsid w:val="00905ADC"/>
    <w:rsid w:val="00906C33"/>
    <w:rsid w:val="009173AF"/>
    <w:rsid w:val="00930AAD"/>
    <w:rsid w:val="00932946"/>
    <w:rsid w:val="009424FA"/>
    <w:rsid w:val="009426CB"/>
    <w:rsid w:val="00950AF4"/>
    <w:rsid w:val="00963073"/>
    <w:rsid w:val="0097315A"/>
    <w:rsid w:val="009A3F0A"/>
    <w:rsid w:val="009A60F7"/>
    <w:rsid w:val="009B3EFE"/>
    <w:rsid w:val="009B493A"/>
    <w:rsid w:val="009D3D73"/>
    <w:rsid w:val="009D6EC4"/>
    <w:rsid w:val="009E73AD"/>
    <w:rsid w:val="009F5357"/>
    <w:rsid w:val="009F7653"/>
    <w:rsid w:val="00A00569"/>
    <w:rsid w:val="00A21E85"/>
    <w:rsid w:val="00A2712A"/>
    <w:rsid w:val="00A3306B"/>
    <w:rsid w:val="00A36044"/>
    <w:rsid w:val="00A366A9"/>
    <w:rsid w:val="00A40776"/>
    <w:rsid w:val="00A46912"/>
    <w:rsid w:val="00A64099"/>
    <w:rsid w:val="00A8065E"/>
    <w:rsid w:val="00A872C6"/>
    <w:rsid w:val="00A934E3"/>
    <w:rsid w:val="00A96425"/>
    <w:rsid w:val="00AB6016"/>
    <w:rsid w:val="00AC2A37"/>
    <w:rsid w:val="00AC6B3A"/>
    <w:rsid w:val="00AD0E50"/>
    <w:rsid w:val="00AD5283"/>
    <w:rsid w:val="00AD5C34"/>
    <w:rsid w:val="00AD632D"/>
    <w:rsid w:val="00AF0554"/>
    <w:rsid w:val="00AF1C07"/>
    <w:rsid w:val="00AF737F"/>
    <w:rsid w:val="00B006DF"/>
    <w:rsid w:val="00B05ECD"/>
    <w:rsid w:val="00B06172"/>
    <w:rsid w:val="00B16A24"/>
    <w:rsid w:val="00B16A8C"/>
    <w:rsid w:val="00B275C1"/>
    <w:rsid w:val="00B32A46"/>
    <w:rsid w:val="00B5445C"/>
    <w:rsid w:val="00B62D04"/>
    <w:rsid w:val="00B6522B"/>
    <w:rsid w:val="00B65709"/>
    <w:rsid w:val="00B67DF2"/>
    <w:rsid w:val="00B754AB"/>
    <w:rsid w:val="00B77764"/>
    <w:rsid w:val="00B85BF7"/>
    <w:rsid w:val="00B939CC"/>
    <w:rsid w:val="00BC547B"/>
    <w:rsid w:val="00BC7474"/>
    <w:rsid w:val="00BD05ED"/>
    <w:rsid w:val="00BD4B6C"/>
    <w:rsid w:val="00C06BD7"/>
    <w:rsid w:val="00C17E60"/>
    <w:rsid w:val="00C37933"/>
    <w:rsid w:val="00C408C7"/>
    <w:rsid w:val="00C437F3"/>
    <w:rsid w:val="00C47EEA"/>
    <w:rsid w:val="00C519D0"/>
    <w:rsid w:val="00C53CDC"/>
    <w:rsid w:val="00C616F1"/>
    <w:rsid w:val="00C70ACB"/>
    <w:rsid w:val="00C730D7"/>
    <w:rsid w:val="00CA4FEC"/>
    <w:rsid w:val="00CB2FAC"/>
    <w:rsid w:val="00CD602E"/>
    <w:rsid w:val="00CD7921"/>
    <w:rsid w:val="00CE084B"/>
    <w:rsid w:val="00D02D57"/>
    <w:rsid w:val="00D118D6"/>
    <w:rsid w:val="00D13ABE"/>
    <w:rsid w:val="00D20266"/>
    <w:rsid w:val="00D20C29"/>
    <w:rsid w:val="00D30532"/>
    <w:rsid w:val="00D336DD"/>
    <w:rsid w:val="00D33842"/>
    <w:rsid w:val="00D47915"/>
    <w:rsid w:val="00D57D6E"/>
    <w:rsid w:val="00D61F5A"/>
    <w:rsid w:val="00D656C2"/>
    <w:rsid w:val="00D71347"/>
    <w:rsid w:val="00D722F6"/>
    <w:rsid w:val="00D7359F"/>
    <w:rsid w:val="00D9297B"/>
    <w:rsid w:val="00DB4C12"/>
    <w:rsid w:val="00DC13E4"/>
    <w:rsid w:val="00DE4054"/>
    <w:rsid w:val="00DF798D"/>
    <w:rsid w:val="00E0081E"/>
    <w:rsid w:val="00E02094"/>
    <w:rsid w:val="00E10F4C"/>
    <w:rsid w:val="00E21EB5"/>
    <w:rsid w:val="00E2419F"/>
    <w:rsid w:val="00E366D6"/>
    <w:rsid w:val="00E576B7"/>
    <w:rsid w:val="00E63D8B"/>
    <w:rsid w:val="00E67C4E"/>
    <w:rsid w:val="00E81F4B"/>
    <w:rsid w:val="00EA11BE"/>
    <w:rsid w:val="00EA1601"/>
    <w:rsid w:val="00EC2DB8"/>
    <w:rsid w:val="00EC644A"/>
    <w:rsid w:val="00EC6A3F"/>
    <w:rsid w:val="00EF4353"/>
    <w:rsid w:val="00F30554"/>
    <w:rsid w:val="00F348D2"/>
    <w:rsid w:val="00F4485F"/>
    <w:rsid w:val="00F44B6A"/>
    <w:rsid w:val="00F521C7"/>
    <w:rsid w:val="00F60BF8"/>
    <w:rsid w:val="00F64863"/>
    <w:rsid w:val="00F67AC6"/>
    <w:rsid w:val="00F85DAD"/>
    <w:rsid w:val="00F960C1"/>
    <w:rsid w:val="00FA0331"/>
    <w:rsid w:val="00FA1574"/>
    <w:rsid w:val="00FB5CF0"/>
    <w:rsid w:val="00FC049C"/>
    <w:rsid w:val="00FC1C0E"/>
    <w:rsid w:val="00FC5ED8"/>
    <w:rsid w:val="00FD73B1"/>
    <w:rsid w:val="00FE07F7"/>
    <w:rsid w:val="00FE55CD"/>
    <w:rsid w:val="00FE76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C95285"/>
  <w15:chartTrackingRefBased/>
  <w15:docId w15:val="{C8696598-D25F-4AB1-B2D2-6EAABC4A5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1C07"/>
    <w:pPr>
      <w:widowControl w:val="0"/>
      <w:overflowPunct w:val="0"/>
      <w:autoSpaceDE w:val="0"/>
      <w:autoSpaceDN w:val="0"/>
      <w:adjustRightInd w:val="0"/>
      <w:textAlignment w:val="baseline"/>
    </w:pPr>
    <w:rPr>
      <w:rFonts w:ascii="Arial" w:hAnsi="Arial"/>
      <w:sz w:val="24"/>
      <w:lang w:eastAsia="en-US"/>
    </w:rPr>
  </w:style>
  <w:style w:type="paragraph" w:styleId="Heading1">
    <w:name w:val="heading 1"/>
    <w:aliases w:val="Numbered - 1"/>
    <w:basedOn w:val="Normal"/>
    <w:next w:val="Normal"/>
    <w:qFormat/>
    <w:rsid w:val="00AF1C07"/>
    <w:pPr>
      <w:keepNext/>
      <w:keepLines/>
      <w:spacing w:before="240" w:after="240"/>
      <w:outlineLvl w:val="0"/>
    </w:pPr>
    <w:rPr>
      <w:b/>
      <w:kern w:val="28"/>
    </w:rPr>
  </w:style>
  <w:style w:type="paragraph" w:styleId="Heading2">
    <w:name w:val="heading 2"/>
    <w:aliases w:val="Numbered - 2"/>
    <w:basedOn w:val="Heading1"/>
    <w:next w:val="Normal"/>
    <w:qFormat/>
    <w:rsid w:val="00AF1C07"/>
    <w:pPr>
      <w:outlineLvl w:val="1"/>
    </w:pPr>
  </w:style>
  <w:style w:type="paragraph" w:styleId="Heading3">
    <w:name w:val="heading 3"/>
    <w:aliases w:val="Numbered - 3"/>
    <w:basedOn w:val="Heading2"/>
    <w:next w:val="Normal"/>
    <w:qFormat/>
    <w:rsid w:val="00AF1C07"/>
    <w:pPr>
      <w:keepNext w:val="0"/>
      <w:keepLines w:val="0"/>
      <w:spacing w:before="0" w:after="0"/>
      <w:outlineLvl w:val="2"/>
    </w:pPr>
    <w:rPr>
      <w:b w:val="0"/>
    </w:rPr>
  </w:style>
  <w:style w:type="paragraph" w:styleId="Heading4">
    <w:name w:val="heading 4"/>
    <w:aliases w:val="Numbered - 4"/>
    <w:basedOn w:val="Heading3"/>
    <w:next w:val="Normal"/>
    <w:qFormat/>
    <w:rsid w:val="00AF1C07"/>
    <w:pPr>
      <w:outlineLvl w:val="3"/>
    </w:pPr>
  </w:style>
  <w:style w:type="paragraph" w:styleId="Heading5">
    <w:name w:val="heading 5"/>
    <w:aliases w:val="Numbered - 5"/>
    <w:basedOn w:val="Heading4"/>
    <w:next w:val="Normal"/>
    <w:qFormat/>
    <w:rsid w:val="00AF1C07"/>
    <w:pPr>
      <w:outlineLvl w:val="4"/>
    </w:pPr>
  </w:style>
  <w:style w:type="paragraph" w:styleId="Heading6">
    <w:name w:val="heading 6"/>
    <w:aliases w:val="Numbered - 6"/>
    <w:basedOn w:val="Heading5"/>
    <w:next w:val="Normal"/>
    <w:qFormat/>
    <w:rsid w:val="00AF1C07"/>
    <w:pPr>
      <w:outlineLvl w:val="5"/>
    </w:pPr>
  </w:style>
  <w:style w:type="paragraph" w:styleId="Heading7">
    <w:name w:val="heading 7"/>
    <w:aliases w:val="Numbered - 7"/>
    <w:basedOn w:val="Heading6"/>
    <w:next w:val="Normal"/>
    <w:qFormat/>
    <w:rsid w:val="00AF1C07"/>
    <w:pPr>
      <w:outlineLvl w:val="6"/>
    </w:pPr>
  </w:style>
  <w:style w:type="paragraph" w:styleId="Heading8">
    <w:name w:val="heading 8"/>
    <w:aliases w:val="Numbered - 8"/>
    <w:basedOn w:val="Heading7"/>
    <w:next w:val="Normal"/>
    <w:qFormat/>
    <w:rsid w:val="00AF1C07"/>
    <w:pPr>
      <w:outlineLvl w:val="7"/>
    </w:pPr>
  </w:style>
  <w:style w:type="paragraph" w:styleId="Heading9">
    <w:name w:val="heading 9"/>
    <w:aliases w:val="Numbered - 9"/>
    <w:basedOn w:val="Heading8"/>
    <w:next w:val="Normal"/>
    <w:qFormat/>
    <w:rsid w:val="00AF1C0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F1C07"/>
  </w:style>
  <w:style w:type="paragraph" w:styleId="BodyTextIndent">
    <w:name w:val="Body Text Indent"/>
    <w:basedOn w:val="Normal"/>
    <w:rsid w:val="00AF1C07"/>
    <w:pPr>
      <w:ind w:left="288"/>
    </w:pPr>
  </w:style>
  <w:style w:type="paragraph" w:customStyle="1" w:styleId="DeptBullets">
    <w:name w:val="DeptBullets"/>
    <w:basedOn w:val="Normal"/>
    <w:rsid w:val="00AF1C07"/>
    <w:pPr>
      <w:numPr>
        <w:numId w:val="1"/>
      </w:numPr>
      <w:spacing w:after="240"/>
    </w:pPr>
  </w:style>
  <w:style w:type="paragraph" w:customStyle="1" w:styleId="DeptOutNumbered">
    <w:name w:val="DeptOutNumbered"/>
    <w:basedOn w:val="Normal"/>
    <w:rsid w:val="00AF1C07"/>
    <w:pPr>
      <w:numPr>
        <w:numId w:val="2"/>
      </w:numPr>
      <w:spacing w:after="240"/>
    </w:pPr>
  </w:style>
  <w:style w:type="paragraph" w:styleId="Footer">
    <w:name w:val="footer"/>
    <w:basedOn w:val="Normal"/>
    <w:rsid w:val="00AF1C07"/>
    <w:pPr>
      <w:tabs>
        <w:tab w:val="center" w:pos="4153"/>
        <w:tab w:val="right" w:pos="8306"/>
      </w:tabs>
    </w:pPr>
  </w:style>
  <w:style w:type="paragraph" w:styleId="Header">
    <w:name w:val="header"/>
    <w:basedOn w:val="Normal"/>
    <w:rsid w:val="00AF1C07"/>
    <w:pPr>
      <w:tabs>
        <w:tab w:val="center" w:pos="4153"/>
        <w:tab w:val="right" w:pos="8306"/>
      </w:tabs>
    </w:pPr>
  </w:style>
  <w:style w:type="paragraph" w:customStyle="1" w:styleId="Heading">
    <w:name w:val="Heading"/>
    <w:basedOn w:val="Normal"/>
    <w:next w:val="Normal"/>
    <w:rsid w:val="00AF1C07"/>
    <w:pPr>
      <w:keepNext/>
      <w:keepLines/>
      <w:spacing w:before="240" w:after="240"/>
      <w:ind w:left="-720"/>
    </w:pPr>
    <w:rPr>
      <w:b/>
    </w:rPr>
  </w:style>
  <w:style w:type="paragraph" w:customStyle="1" w:styleId="MinuteTop">
    <w:name w:val="Minute Top"/>
    <w:basedOn w:val="Normal"/>
    <w:rsid w:val="00AF1C07"/>
    <w:pPr>
      <w:tabs>
        <w:tab w:val="left" w:pos="4680"/>
        <w:tab w:val="left" w:pos="5587"/>
      </w:tabs>
    </w:pPr>
  </w:style>
  <w:style w:type="paragraph" w:customStyle="1" w:styleId="Numbered">
    <w:name w:val="Numbered"/>
    <w:basedOn w:val="Normal"/>
    <w:rsid w:val="00AF1C07"/>
    <w:pPr>
      <w:spacing w:after="240"/>
    </w:pPr>
  </w:style>
  <w:style w:type="character" w:styleId="PageNumber">
    <w:name w:val="page number"/>
    <w:basedOn w:val="DefaultParagraphFont"/>
    <w:rsid w:val="00AF1C07"/>
  </w:style>
  <w:style w:type="character" w:customStyle="1" w:styleId="PersonalComposeStyle">
    <w:name w:val="Personal Compose Style"/>
    <w:basedOn w:val="DefaultParagraphFont"/>
    <w:rsid w:val="00AF1C07"/>
    <w:rPr>
      <w:rFonts w:ascii="Arial" w:hAnsi="Arial" w:cs="Arial"/>
      <w:color w:val="auto"/>
      <w:sz w:val="20"/>
    </w:rPr>
  </w:style>
  <w:style w:type="character" w:customStyle="1" w:styleId="PersonalReplyStyle">
    <w:name w:val="Personal Reply Style"/>
    <w:basedOn w:val="DefaultParagraphFont"/>
    <w:rsid w:val="00AF1C07"/>
    <w:rPr>
      <w:rFonts w:ascii="Arial" w:hAnsi="Arial" w:cs="Arial"/>
      <w:color w:val="auto"/>
      <w:sz w:val="20"/>
    </w:rPr>
  </w:style>
  <w:style w:type="paragraph" w:customStyle="1" w:styleId="Sub-Heading">
    <w:name w:val="Sub-Heading"/>
    <w:basedOn w:val="Heading"/>
    <w:next w:val="Numbered"/>
    <w:rsid w:val="00AF1C07"/>
    <w:pPr>
      <w:spacing w:before="0"/>
    </w:pPr>
  </w:style>
  <w:style w:type="paragraph" w:styleId="Subtitle">
    <w:name w:val="Subtitle"/>
    <w:basedOn w:val="Normal"/>
    <w:qFormat/>
    <w:rsid w:val="00AF1C07"/>
    <w:pPr>
      <w:spacing w:after="60"/>
      <w:jc w:val="center"/>
    </w:pPr>
    <w:rPr>
      <w:i/>
    </w:rPr>
  </w:style>
  <w:style w:type="paragraph" w:customStyle="1" w:styleId="DfESOutNumbered">
    <w:name w:val="DfESOutNumbered"/>
    <w:basedOn w:val="Normal"/>
    <w:rsid w:val="00AF1C07"/>
    <w:pPr>
      <w:numPr>
        <w:numId w:val="4"/>
      </w:numPr>
      <w:spacing w:after="240"/>
    </w:pPr>
    <w:rPr>
      <w:rFonts w:cs="Arial"/>
      <w:sz w:val="22"/>
    </w:rPr>
  </w:style>
  <w:style w:type="paragraph" w:customStyle="1" w:styleId="DfESBullets">
    <w:name w:val="DfESBullets"/>
    <w:basedOn w:val="Normal"/>
    <w:rsid w:val="00AF1C07"/>
    <w:pPr>
      <w:numPr>
        <w:numId w:val="5"/>
      </w:numPr>
      <w:spacing w:after="240"/>
    </w:pPr>
    <w:rPr>
      <w:rFonts w:cs="Arial"/>
      <w:sz w:val="22"/>
    </w:rPr>
  </w:style>
  <w:style w:type="paragraph" w:styleId="ListParagraph">
    <w:name w:val="List Paragraph"/>
    <w:basedOn w:val="Normal"/>
    <w:uiPriority w:val="34"/>
    <w:qFormat/>
    <w:rsid w:val="007463C5"/>
    <w:pPr>
      <w:ind w:left="720"/>
      <w:contextualSpacing/>
    </w:pPr>
  </w:style>
  <w:style w:type="table" w:styleId="TableGrid">
    <w:name w:val="Table Grid"/>
    <w:basedOn w:val="TableNormal"/>
    <w:rsid w:val="00040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67AC6"/>
    <w:rPr>
      <w:color w:val="0563C1"/>
      <w:u w:val="single"/>
    </w:rPr>
  </w:style>
  <w:style w:type="character" w:customStyle="1" w:styleId="UnresolvedMention">
    <w:name w:val="Unresolved Mention"/>
    <w:basedOn w:val="DefaultParagraphFont"/>
    <w:uiPriority w:val="99"/>
    <w:semiHidden/>
    <w:unhideWhenUsed/>
    <w:rsid w:val="000D7A4E"/>
    <w:rPr>
      <w:color w:val="605E5C"/>
      <w:shd w:val="clear" w:color="auto" w:fill="E1DFDD"/>
    </w:rPr>
  </w:style>
  <w:style w:type="character" w:styleId="FollowedHyperlink">
    <w:name w:val="FollowedHyperlink"/>
    <w:basedOn w:val="DefaultParagraphFont"/>
    <w:semiHidden/>
    <w:unhideWhenUsed/>
    <w:rsid w:val="00375DB7"/>
    <w:rPr>
      <w:color w:val="800080" w:themeColor="followedHyperlink"/>
      <w:u w:val="single"/>
    </w:rPr>
  </w:style>
  <w:style w:type="paragraph" w:styleId="BalloonText">
    <w:name w:val="Balloon Text"/>
    <w:basedOn w:val="Normal"/>
    <w:link w:val="BalloonTextChar"/>
    <w:rsid w:val="00BD05ED"/>
    <w:rPr>
      <w:rFonts w:ascii="Segoe UI" w:hAnsi="Segoe UI" w:cs="Segoe UI"/>
      <w:sz w:val="18"/>
      <w:szCs w:val="18"/>
    </w:rPr>
  </w:style>
  <w:style w:type="character" w:customStyle="1" w:styleId="BalloonTextChar">
    <w:name w:val="Balloon Text Char"/>
    <w:basedOn w:val="DefaultParagraphFont"/>
    <w:link w:val="BalloonText"/>
    <w:rsid w:val="00BD05ED"/>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publications/coronavirus-covid-19-and-domestic-abuse" TargetMode="External"/><Relationship Id="rId18" Type="http://schemas.openxmlformats.org/officeDocument/2006/relationships/hyperlink" Target="https://www.becomecharity.org.uk/for-young-people/care-advice-line/coronavirus-advice/" TargetMode="External"/><Relationship Id="rId26" Type="http://schemas.openxmlformats.org/officeDocument/2006/relationships/hyperlink" Target="https://www.childrenssociety.org.uk/coronavirus-information-and-support" TargetMode="External"/><Relationship Id="rId3" Type="http://schemas.openxmlformats.org/officeDocument/2006/relationships/customXml" Target="../customXml/item3.xml"/><Relationship Id="rId21" Type="http://schemas.openxmlformats.org/officeDocument/2006/relationships/hyperlink" Target="mailto:info@career-matters.org" TargetMode="External"/><Relationship Id="rId7" Type="http://schemas.openxmlformats.org/officeDocument/2006/relationships/webSettings" Target="webSettings.xml"/><Relationship Id="rId12" Type="http://schemas.openxmlformats.org/officeDocument/2006/relationships/hyperlink" Target="https://www.gov.uk/government/publications/covid-19-guidance-on-supporting-children-and-young-peoples-mental-health-and-wellbeing" TargetMode="External"/><Relationship Id="rId17" Type="http://schemas.openxmlformats.org/officeDocument/2006/relationships/hyperlink" Target="mailto:advice@becomecharity.org.uk" TargetMode="External"/><Relationship Id="rId25" Type="http://schemas.openxmlformats.org/officeDocument/2006/relationships/hyperlink" Target="https://www.nyas.net/" TargetMode="External"/><Relationship Id="rId2" Type="http://schemas.openxmlformats.org/officeDocument/2006/relationships/customXml" Target="../customXml/item2.xml"/><Relationship Id="rId16" Type="http://schemas.openxmlformats.org/officeDocument/2006/relationships/hyperlink" Target="https://www.gov.uk/government/news/government-agrees-measures-with-telecoms-companies-to-support-vulnerable-consumers-through-covid-19" TargetMode="External"/><Relationship Id="rId20" Type="http://schemas.openxmlformats.org/officeDocument/2006/relationships/hyperlink" Target="http://www.reesfoundation.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news/new-advice-to-support-mental-health-during-coronavirus-outbreak" TargetMode="External"/><Relationship Id="rId24" Type="http://schemas.openxmlformats.org/officeDocument/2006/relationships/hyperlink" Target="mailto:help@nyas.net" TargetMode="External"/><Relationship Id="rId5" Type="http://schemas.openxmlformats.org/officeDocument/2006/relationships/styles" Target="styles.xml"/><Relationship Id="rId15" Type="http://schemas.openxmlformats.org/officeDocument/2006/relationships/hyperlink" Target="https://www.gov.uk/government/publications/closure-of-educational-settings-information-for-parents-and-carers/closure-of-educational-settings-information-for-parents-and-carers" TargetMode="External"/><Relationship Id="rId23" Type="http://schemas.openxmlformats.org/officeDocument/2006/relationships/hyperlink" Target="https://youngminds.org.uk/blog/looking-after-your-mental-health-while-self-isolating/" TargetMode="External"/><Relationship Id="rId28" Type="http://schemas.openxmlformats.org/officeDocument/2006/relationships/theme" Target="theme/theme1.xml"/><Relationship Id="rId10" Type="http://schemas.openxmlformats.org/officeDocument/2006/relationships/hyperlink" Target="https://www.gov.uk/government/publications/coronavirus-covid-19-guidance-on-vulnerable-children-and-young-people" TargetMode="External"/><Relationship Id="rId19" Type="http://schemas.openxmlformats.org/officeDocument/2006/relationships/hyperlink" Target="mailto:contactus@reesfoundation.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news/voucher-scheme-launches-for-schools-providing-free-school-meals" TargetMode="External"/><Relationship Id="rId22" Type="http://schemas.openxmlformats.org/officeDocument/2006/relationships/hyperlink" Target="https://www.ukyouth.org/wp-content/uploads/2020/03/Covid-19-Young-people-final-2.pdf"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6EA2EDCB7BC7D4D8AD57B2F93119EBC" ma:contentTypeVersion="8" ma:contentTypeDescription="Create a new document." ma:contentTypeScope="" ma:versionID="0a776d60c486dcdaf6504620a3f11c5d">
  <xsd:schema xmlns:xsd="http://www.w3.org/2001/XMLSchema" xmlns:xs="http://www.w3.org/2001/XMLSchema" xmlns:p="http://schemas.microsoft.com/office/2006/metadata/properties" xmlns:ns3="21f88748-a31f-43f4-9008-c809a8c08909" targetNamespace="http://schemas.microsoft.com/office/2006/metadata/properties" ma:root="true" ma:fieldsID="0c6cd234d6c0f13ca81379b98dd5270f" ns3:_="">
    <xsd:import namespace="21f88748-a31f-43f4-9008-c809a8c0890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f88748-a31f-43f4-9008-c809a8c089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CAFCE8-FB71-4453-A027-9C2D8546277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21f88748-a31f-43f4-9008-c809a8c08909"/>
    <ds:schemaRef ds:uri="http://www.w3.org/XML/1998/namespace"/>
    <ds:schemaRef ds:uri="http://purl.org/dc/dcmitype/"/>
  </ds:schemaRefs>
</ds:datastoreItem>
</file>

<file path=customXml/itemProps2.xml><?xml version="1.0" encoding="utf-8"?>
<ds:datastoreItem xmlns:ds="http://schemas.openxmlformats.org/officeDocument/2006/customXml" ds:itemID="{C8044B01-F5FF-46D2-B2CB-4C5AC303663A}">
  <ds:schemaRefs>
    <ds:schemaRef ds:uri="http://schemas.microsoft.com/sharepoint/v3/contenttype/forms"/>
  </ds:schemaRefs>
</ds:datastoreItem>
</file>

<file path=customXml/itemProps3.xml><?xml version="1.0" encoding="utf-8"?>
<ds:datastoreItem xmlns:ds="http://schemas.openxmlformats.org/officeDocument/2006/customXml" ds:itemID="{19788E4C-1D60-4CFA-A343-E34604C3EF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f88748-a31f-43f4-9008-c809a8c089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802</Words>
  <Characters>4573</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READY, Elizabeth</dc:creator>
  <cp:keywords/>
  <dc:description/>
  <cp:lastModifiedBy>Barden, Nicola</cp:lastModifiedBy>
  <cp:revision>2</cp:revision>
  <dcterms:created xsi:type="dcterms:W3CDTF">2020-04-21T15:53:00Z</dcterms:created>
  <dcterms:modified xsi:type="dcterms:W3CDTF">2020-04-21T15:53:00Z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0x01010026EA2EDCB7BC7D4D8AD57B2F93119EBC</vt:lpwstr>
  </property>
</Properties>
</file>