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41F7" w14:textId="77777777" w:rsidR="00E87B93" w:rsidRPr="00CD032A" w:rsidRDefault="001C3469" w:rsidP="001C3469">
      <w:pPr>
        <w:rPr>
          <w:b/>
          <w:color w:val="76923C" w:themeColor="accent3" w:themeShade="BF"/>
          <w:sz w:val="36"/>
          <w:szCs w:val="36"/>
        </w:rPr>
      </w:pPr>
      <w:r>
        <w:rPr>
          <w:b/>
          <w:color w:val="76923C" w:themeColor="accent3" w:themeShade="BF"/>
          <w:sz w:val="40"/>
          <w:szCs w:val="40"/>
        </w:rPr>
        <w:t xml:space="preserve">         </w:t>
      </w:r>
      <w:r>
        <w:rPr>
          <w:b/>
          <w:noProof/>
          <w:color w:val="76923C" w:themeColor="accent3" w:themeShade="BF"/>
          <w:sz w:val="36"/>
          <w:szCs w:val="36"/>
          <w:lang w:eastAsia="en-GB"/>
        </w:rPr>
        <w:drawing>
          <wp:inline distT="0" distB="0" distL="0" distR="0" wp14:anchorId="4CC84242" wp14:editId="4CC84243">
            <wp:extent cx="609600" cy="658368"/>
            <wp:effectExtent l="19050" t="0" r="0" b="0"/>
            <wp:docPr id="3" name="Picture 2" descr="Ollie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lie smal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32A" w:rsidRPr="001C3469">
        <w:rPr>
          <w:b/>
          <w:color w:val="76923C" w:themeColor="accent3" w:themeShade="BF"/>
          <w:sz w:val="40"/>
          <w:szCs w:val="40"/>
        </w:rPr>
        <w:t>Request for an account on Ollie</w:t>
      </w:r>
    </w:p>
    <w:p w14:paraId="4CC841F8" w14:textId="77777777" w:rsidR="00CD032A" w:rsidRDefault="00CD032A"/>
    <w:p w14:paraId="4CC841F9" w14:textId="77777777" w:rsidR="00CD032A" w:rsidRPr="005B5347" w:rsidRDefault="00CD032A">
      <w:pPr>
        <w:rPr>
          <w:sz w:val="8"/>
          <w:szCs w:val="8"/>
        </w:rPr>
      </w:pPr>
    </w:p>
    <w:p w14:paraId="4CC841FA" w14:textId="0448889A" w:rsidR="000F2892" w:rsidRDefault="00CD032A" w:rsidP="00CD032A">
      <w:pPr>
        <w:rPr>
          <w:rFonts w:ascii="Arial" w:hAnsi="Arial"/>
          <w:sz w:val="24"/>
        </w:rPr>
      </w:pPr>
      <w:r w:rsidRPr="00CD032A">
        <w:rPr>
          <w:rFonts w:ascii="Arial" w:hAnsi="Arial"/>
          <w:sz w:val="24"/>
        </w:rPr>
        <w:t xml:space="preserve">All new </w:t>
      </w:r>
      <w:r w:rsidR="004E44DE">
        <w:rPr>
          <w:rFonts w:ascii="Arial" w:hAnsi="Arial"/>
          <w:sz w:val="24"/>
        </w:rPr>
        <w:t xml:space="preserve">employees </w:t>
      </w:r>
      <w:r w:rsidR="000F2892">
        <w:rPr>
          <w:rFonts w:ascii="Arial" w:hAnsi="Arial"/>
          <w:sz w:val="24"/>
        </w:rPr>
        <w:t xml:space="preserve">who </w:t>
      </w:r>
      <w:r w:rsidR="004E44DE">
        <w:rPr>
          <w:rFonts w:ascii="Arial" w:hAnsi="Arial"/>
          <w:sz w:val="24"/>
        </w:rPr>
        <w:t xml:space="preserve">are set up on </w:t>
      </w:r>
      <w:r w:rsidR="00DE53C2">
        <w:rPr>
          <w:rFonts w:ascii="Arial" w:hAnsi="Arial"/>
          <w:sz w:val="24"/>
        </w:rPr>
        <w:t>Resource Link</w:t>
      </w:r>
      <w:r w:rsidR="004E44DE">
        <w:rPr>
          <w:rFonts w:ascii="Arial" w:hAnsi="Arial"/>
          <w:sz w:val="24"/>
        </w:rPr>
        <w:t xml:space="preserve"> with </w:t>
      </w:r>
      <w:r w:rsidR="000F2892">
        <w:rPr>
          <w:rFonts w:ascii="Arial" w:hAnsi="Arial"/>
          <w:sz w:val="24"/>
        </w:rPr>
        <w:t xml:space="preserve">an employee number </w:t>
      </w:r>
      <w:r w:rsidR="004E44DE">
        <w:rPr>
          <w:rFonts w:ascii="Arial" w:hAnsi="Arial"/>
          <w:sz w:val="24"/>
        </w:rPr>
        <w:t>will</w:t>
      </w:r>
      <w:r w:rsidRPr="00CD032A">
        <w:rPr>
          <w:rFonts w:ascii="Arial" w:hAnsi="Arial"/>
          <w:sz w:val="24"/>
        </w:rPr>
        <w:t xml:space="preserve"> automatically </w:t>
      </w:r>
      <w:r w:rsidR="004E44DE">
        <w:rPr>
          <w:rFonts w:ascii="Arial" w:hAnsi="Arial"/>
          <w:sz w:val="24"/>
        </w:rPr>
        <w:t>get</w:t>
      </w:r>
      <w:r w:rsidRPr="00CD032A">
        <w:rPr>
          <w:rFonts w:ascii="Arial" w:hAnsi="Arial"/>
          <w:sz w:val="24"/>
        </w:rPr>
        <w:t xml:space="preserve"> an account on </w:t>
      </w:r>
      <w:r w:rsidRPr="00CD032A">
        <w:rPr>
          <w:rFonts w:ascii="Segoe Script" w:hAnsi="Segoe Script"/>
          <w:b/>
          <w:color w:val="E36C0A" w:themeColor="accent6" w:themeShade="BF"/>
          <w:sz w:val="24"/>
        </w:rPr>
        <w:t>Ollie</w:t>
      </w:r>
      <w:r w:rsidRPr="00CD032A">
        <w:rPr>
          <w:rFonts w:ascii="Arial" w:hAnsi="Arial"/>
          <w:sz w:val="24"/>
        </w:rPr>
        <w:t xml:space="preserve"> via </w:t>
      </w:r>
      <w:r w:rsidR="000F2892">
        <w:rPr>
          <w:rFonts w:ascii="Arial" w:hAnsi="Arial"/>
          <w:sz w:val="24"/>
        </w:rPr>
        <w:t>an automated p</w:t>
      </w:r>
      <w:r w:rsidRPr="00CD032A">
        <w:rPr>
          <w:rFonts w:ascii="Arial" w:hAnsi="Arial"/>
          <w:sz w:val="24"/>
        </w:rPr>
        <w:t xml:space="preserve">rocess </w:t>
      </w:r>
      <w:r w:rsidR="000F2892">
        <w:rPr>
          <w:rFonts w:ascii="Arial" w:hAnsi="Arial"/>
          <w:sz w:val="24"/>
        </w:rPr>
        <w:t xml:space="preserve">each </w:t>
      </w:r>
      <w:r w:rsidR="009060D7">
        <w:rPr>
          <w:rFonts w:ascii="Arial" w:hAnsi="Arial"/>
          <w:sz w:val="24"/>
        </w:rPr>
        <w:t>day</w:t>
      </w:r>
      <w:r w:rsidRPr="00CD032A">
        <w:rPr>
          <w:rFonts w:ascii="Arial" w:hAnsi="Arial"/>
          <w:sz w:val="24"/>
        </w:rPr>
        <w:t xml:space="preserve">.  </w:t>
      </w:r>
      <w:r w:rsidR="004E44DE">
        <w:rPr>
          <w:rFonts w:ascii="Arial" w:hAnsi="Arial"/>
          <w:sz w:val="24"/>
        </w:rPr>
        <w:t>Please note - n</w:t>
      </w:r>
      <w:r w:rsidR="000F2892">
        <w:rPr>
          <w:rFonts w:ascii="Arial" w:hAnsi="Arial"/>
          <w:sz w:val="24"/>
        </w:rPr>
        <w:t xml:space="preserve">o employee accounts can be set up </w:t>
      </w:r>
      <w:r w:rsidR="004E44DE">
        <w:rPr>
          <w:rFonts w:ascii="Arial" w:hAnsi="Arial"/>
          <w:sz w:val="24"/>
        </w:rPr>
        <w:t>in advance of</w:t>
      </w:r>
      <w:r w:rsidR="000F2892">
        <w:rPr>
          <w:rFonts w:ascii="Arial" w:hAnsi="Arial"/>
          <w:sz w:val="24"/>
        </w:rPr>
        <w:t xml:space="preserve"> this process.</w:t>
      </w:r>
    </w:p>
    <w:p w14:paraId="4CC841FB" w14:textId="77777777" w:rsidR="000F2892" w:rsidRDefault="000F2892" w:rsidP="00CD032A">
      <w:pPr>
        <w:rPr>
          <w:rFonts w:ascii="Arial" w:hAnsi="Arial"/>
          <w:sz w:val="24"/>
        </w:rPr>
      </w:pPr>
    </w:p>
    <w:p w14:paraId="4CC841FC" w14:textId="22531E11" w:rsidR="00CD032A" w:rsidRPr="00CD032A" w:rsidRDefault="000F2892" w:rsidP="00CD03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If</w:t>
      </w:r>
      <w:r w:rsidR="00CD032A">
        <w:rPr>
          <w:rFonts w:ascii="Arial" w:hAnsi="Arial"/>
          <w:sz w:val="24"/>
        </w:rPr>
        <w:t xml:space="preserve"> you require an account</w:t>
      </w:r>
      <w:r w:rsidR="0098070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for someone who will not be issued with an employee number</w:t>
      </w:r>
      <w:r w:rsidR="00CD032A">
        <w:rPr>
          <w:rFonts w:ascii="Arial" w:hAnsi="Arial"/>
          <w:sz w:val="24"/>
        </w:rPr>
        <w:t xml:space="preserve"> please provide the following </w:t>
      </w:r>
      <w:r w:rsidR="00CD032A" w:rsidRPr="00CD032A">
        <w:rPr>
          <w:rFonts w:ascii="Arial" w:hAnsi="Arial"/>
          <w:sz w:val="24"/>
        </w:rPr>
        <w:t>details</w:t>
      </w:r>
      <w:r w:rsidR="009060D7">
        <w:rPr>
          <w:rFonts w:ascii="Arial" w:hAnsi="Arial"/>
          <w:sz w:val="24"/>
        </w:rPr>
        <w:t xml:space="preserve"> and log a call with the complete form attached through </w:t>
      </w:r>
      <w:hyperlink r:id="rId10" w:history="1">
        <w:r w:rsidR="009060D7" w:rsidRPr="009060D7">
          <w:rPr>
            <w:rStyle w:val="Hyperlink"/>
            <w:rFonts w:ascii="Arial" w:hAnsi="Arial"/>
            <w:sz w:val="24"/>
          </w:rPr>
          <w:t>ICT Self Service</w:t>
        </w:r>
      </w:hyperlink>
      <w:r w:rsidR="005B62F2">
        <w:rPr>
          <w:rFonts w:ascii="Arial" w:hAnsi="Arial"/>
          <w:sz w:val="24"/>
        </w:rPr>
        <w:t xml:space="preserve">. </w:t>
      </w:r>
      <w:r w:rsidR="009060D7">
        <w:rPr>
          <w:rFonts w:ascii="Arial" w:hAnsi="Arial"/>
          <w:sz w:val="24"/>
        </w:rPr>
        <w:t>We</w:t>
      </w:r>
      <w:r w:rsidR="00CD032A">
        <w:rPr>
          <w:rFonts w:ascii="Arial" w:hAnsi="Arial"/>
          <w:sz w:val="24"/>
        </w:rPr>
        <w:t xml:space="preserve"> will </w:t>
      </w:r>
      <w:r w:rsidR="009060D7">
        <w:rPr>
          <w:rFonts w:ascii="Arial" w:hAnsi="Arial"/>
          <w:sz w:val="24"/>
        </w:rPr>
        <w:t>confirm</w:t>
      </w:r>
      <w:r w:rsidR="00CD032A">
        <w:rPr>
          <w:rFonts w:ascii="Arial" w:hAnsi="Arial"/>
          <w:sz w:val="24"/>
        </w:rPr>
        <w:t xml:space="preserve"> when the account has been set up.</w:t>
      </w:r>
    </w:p>
    <w:p w14:paraId="4CC841FD" w14:textId="77777777" w:rsidR="00CD032A" w:rsidRDefault="00CD032A" w:rsidP="00CD032A">
      <w:pPr>
        <w:rPr>
          <w:rFonts w:ascii="Arial" w:hAnsi="Arial"/>
          <w:sz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185A34" w14:paraId="2A54E211" w14:textId="77777777" w:rsidTr="00D6430C">
        <w:tc>
          <w:tcPr>
            <w:tcW w:w="9498" w:type="dxa"/>
            <w:gridSpan w:val="2"/>
          </w:tcPr>
          <w:p w14:paraId="715378F9" w14:textId="7308B3BB" w:rsidR="00185A34" w:rsidRPr="00185A34" w:rsidRDefault="00185A34" w:rsidP="00CD032A">
            <w:pPr>
              <w:rPr>
                <w:rFonts w:ascii="Arial" w:hAnsi="Arial"/>
                <w:b/>
                <w:color w:val="C0504D" w:themeColor="accent2"/>
                <w:sz w:val="24"/>
              </w:rPr>
            </w:pPr>
            <w:r w:rsidRPr="00185A34">
              <w:rPr>
                <w:rFonts w:ascii="Arial" w:hAnsi="Arial"/>
                <w:b/>
                <w:color w:val="C0504D" w:themeColor="accent2"/>
                <w:sz w:val="24"/>
              </w:rPr>
              <w:t>Mandatory Information – user will not be created unless all fields are complete</w:t>
            </w:r>
          </w:p>
        </w:tc>
      </w:tr>
      <w:tr w:rsidR="00CD032A" w14:paraId="4CC84201" w14:textId="77777777" w:rsidTr="00D6430C">
        <w:tc>
          <w:tcPr>
            <w:tcW w:w="5387" w:type="dxa"/>
          </w:tcPr>
          <w:p w14:paraId="4CC841FF" w14:textId="30BB3E09" w:rsidR="00A7598B" w:rsidRPr="00011962" w:rsidRDefault="00CD032A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 w:rsidRPr="00011962">
              <w:rPr>
                <w:rFonts w:ascii="Arial" w:hAnsi="Arial"/>
                <w:color w:val="76923C" w:themeColor="accent3" w:themeShade="BF"/>
                <w:sz w:val="24"/>
              </w:rPr>
              <w:t>First Name</w:t>
            </w:r>
          </w:p>
        </w:tc>
        <w:tc>
          <w:tcPr>
            <w:tcW w:w="4111" w:type="dxa"/>
          </w:tcPr>
          <w:p w14:paraId="4CC84200" w14:textId="77777777" w:rsidR="00CD032A" w:rsidRDefault="00CD032A" w:rsidP="00CD032A">
            <w:pPr>
              <w:rPr>
                <w:rFonts w:ascii="Arial" w:hAnsi="Arial"/>
                <w:sz w:val="24"/>
              </w:rPr>
            </w:pPr>
          </w:p>
        </w:tc>
      </w:tr>
      <w:tr w:rsidR="00CD032A" w14:paraId="4CC84205" w14:textId="77777777" w:rsidTr="00D6430C">
        <w:tc>
          <w:tcPr>
            <w:tcW w:w="5387" w:type="dxa"/>
          </w:tcPr>
          <w:p w14:paraId="4CC84203" w14:textId="7622D110" w:rsidR="00A7598B" w:rsidRPr="00011962" w:rsidRDefault="00CD032A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 w:rsidRPr="00011962">
              <w:rPr>
                <w:rFonts w:ascii="Arial" w:hAnsi="Arial"/>
                <w:color w:val="76923C" w:themeColor="accent3" w:themeShade="BF"/>
                <w:sz w:val="24"/>
              </w:rPr>
              <w:t>Surname</w:t>
            </w:r>
          </w:p>
        </w:tc>
        <w:tc>
          <w:tcPr>
            <w:tcW w:w="4111" w:type="dxa"/>
          </w:tcPr>
          <w:p w14:paraId="4CC84204" w14:textId="77777777" w:rsidR="00CD032A" w:rsidRDefault="00CD032A" w:rsidP="00CD032A">
            <w:pPr>
              <w:rPr>
                <w:rFonts w:ascii="Arial" w:hAnsi="Arial"/>
                <w:sz w:val="24"/>
              </w:rPr>
            </w:pPr>
          </w:p>
        </w:tc>
      </w:tr>
      <w:tr w:rsidR="00895FDB" w14:paraId="4CC84209" w14:textId="77777777" w:rsidTr="00D6430C">
        <w:tc>
          <w:tcPr>
            <w:tcW w:w="5387" w:type="dxa"/>
          </w:tcPr>
          <w:p w14:paraId="4CC84207" w14:textId="5EED576A" w:rsidR="00A7598B" w:rsidRPr="00011962" w:rsidRDefault="00895FDB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 w:rsidRPr="00011962">
              <w:rPr>
                <w:rFonts w:ascii="Arial" w:hAnsi="Arial"/>
                <w:color w:val="76923C" w:themeColor="accent3" w:themeShade="BF"/>
                <w:sz w:val="24"/>
              </w:rPr>
              <w:t>Email address</w:t>
            </w:r>
            <w:r w:rsidR="00DE53C2">
              <w:rPr>
                <w:rFonts w:ascii="Arial" w:hAnsi="Arial"/>
                <w:color w:val="76923C" w:themeColor="accent3" w:themeShade="BF"/>
                <w:sz w:val="24"/>
              </w:rPr>
              <w:t xml:space="preserve"> (required)</w:t>
            </w:r>
          </w:p>
        </w:tc>
        <w:tc>
          <w:tcPr>
            <w:tcW w:w="4111" w:type="dxa"/>
          </w:tcPr>
          <w:p w14:paraId="4CC84208" w14:textId="77777777" w:rsidR="00895FDB" w:rsidRDefault="00895FDB" w:rsidP="00CD032A">
            <w:pPr>
              <w:rPr>
                <w:rFonts w:ascii="Arial" w:hAnsi="Arial"/>
                <w:sz w:val="24"/>
              </w:rPr>
            </w:pPr>
          </w:p>
        </w:tc>
      </w:tr>
      <w:tr w:rsidR="00CD032A" w14:paraId="4CC8420E" w14:textId="77777777" w:rsidTr="00D6430C">
        <w:tc>
          <w:tcPr>
            <w:tcW w:w="5387" w:type="dxa"/>
          </w:tcPr>
          <w:p w14:paraId="4CC8420C" w14:textId="53768EEA" w:rsidR="00A7598B" w:rsidRPr="000F2892" w:rsidRDefault="00A7598B" w:rsidP="00DE53C2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 w:rsidRPr="00011962">
              <w:rPr>
                <w:rFonts w:ascii="Arial" w:hAnsi="Arial"/>
                <w:color w:val="76923C" w:themeColor="accent3" w:themeShade="BF"/>
                <w:sz w:val="24"/>
              </w:rPr>
              <w:t>Direct Line Manager</w:t>
            </w:r>
            <w:r w:rsidR="005B62F2">
              <w:rPr>
                <w:rFonts w:ascii="Arial" w:hAnsi="Arial"/>
                <w:color w:val="76923C" w:themeColor="accent3" w:themeShade="BF"/>
                <w:sz w:val="24"/>
              </w:rPr>
              <w:t xml:space="preserve"> or </w:t>
            </w:r>
            <w:r w:rsidR="00DE53C2">
              <w:rPr>
                <w:rFonts w:ascii="Arial" w:hAnsi="Arial"/>
                <w:color w:val="76923C" w:themeColor="accent3" w:themeShade="BF"/>
                <w:sz w:val="24"/>
              </w:rPr>
              <w:t>Social Worker</w:t>
            </w:r>
            <w:r w:rsidR="005B62F2">
              <w:rPr>
                <w:rFonts w:ascii="Arial" w:hAnsi="Arial"/>
                <w:color w:val="76923C" w:themeColor="accent3" w:themeShade="BF"/>
                <w:sz w:val="24"/>
              </w:rPr>
              <w:t>, mentor or coordinator.</w:t>
            </w:r>
            <w:r w:rsidR="005B5347">
              <w:rPr>
                <w:rFonts w:ascii="Arial" w:hAnsi="Arial"/>
                <w:color w:val="76923C" w:themeColor="accent3" w:themeShade="BF"/>
                <w:sz w:val="24"/>
              </w:rPr>
              <w:t xml:space="preserve"> </w:t>
            </w:r>
            <w:r w:rsidRPr="00895FDB">
              <w:rPr>
                <w:rFonts w:ascii="Arial" w:hAnsi="Arial"/>
                <w:i/>
                <w:color w:val="76923C" w:themeColor="accent3" w:themeShade="BF"/>
                <w:sz w:val="20"/>
                <w:szCs w:val="20"/>
              </w:rPr>
              <w:t>(within T&amp;WC)</w:t>
            </w:r>
          </w:p>
        </w:tc>
        <w:tc>
          <w:tcPr>
            <w:tcW w:w="4111" w:type="dxa"/>
          </w:tcPr>
          <w:p w14:paraId="4CC8420D" w14:textId="77777777" w:rsidR="00CD032A" w:rsidRDefault="00CD032A" w:rsidP="00CD032A">
            <w:pPr>
              <w:rPr>
                <w:rFonts w:ascii="Arial" w:hAnsi="Arial"/>
                <w:sz w:val="24"/>
              </w:rPr>
            </w:pPr>
          </w:p>
        </w:tc>
      </w:tr>
      <w:tr w:rsidR="00011962" w14:paraId="4CC84212" w14:textId="77777777" w:rsidTr="00D6430C">
        <w:tc>
          <w:tcPr>
            <w:tcW w:w="5387" w:type="dxa"/>
          </w:tcPr>
          <w:p w14:paraId="75C622A6" w14:textId="4D2C3470" w:rsidR="00A7598B" w:rsidRDefault="005B5347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Please confirm the type of contact you have.</w:t>
            </w:r>
          </w:p>
          <w:p w14:paraId="33E48986" w14:textId="77777777" w:rsidR="005B5347" w:rsidRDefault="005B5347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</w:p>
          <w:p w14:paraId="084D6380" w14:textId="77777777" w:rsidR="005B5347" w:rsidRDefault="005B5347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</w:p>
          <w:p w14:paraId="4CC84210" w14:textId="1BEEDC5A" w:rsidR="005B5347" w:rsidRPr="00011962" w:rsidRDefault="005B5347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If you have a permanent contract please provide you employee number and start date.</w:t>
            </w:r>
          </w:p>
        </w:tc>
        <w:tc>
          <w:tcPr>
            <w:tcW w:w="4111" w:type="dxa"/>
          </w:tcPr>
          <w:p w14:paraId="1C12285C" w14:textId="77777777" w:rsidR="00011962" w:rsidRDefault="005B5347" w:rsidP="00CD03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Permanent</w:t>
            </w:r>
          </w:p>
          <w:p w14:paraId="30A5C7B0" w14:textId="77777777" w:rsidR="005B5347" w:rsidRDefault="005B5347" w:rsidP="00CD03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Fixed Term</w:t>
            </w:r>
          </w:p>
          <w:p w14:paraId="572BB809" w14:textId="77777777" w:rsidR="005B5347" w:rsidRDefault="005B5347" w:rsidP="00CD03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Casual</w:t>
            </w:r>
          </w:p>
          <w:p w14:paraId="1DD2E19C" w14:textId="77777777" w:rsidR="005B5347" w:rsidRDefault="005B5347" w:rsidP="00CD03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Employee Number:</w:t>
            </w:r>
          </w:p>
          <w:p w14:paraId="4CC84211" w14:textId="46B26E88" w:rsidR="005B5347" w:rsidRDefault="005B5347" w:rsidP="00DE53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Start Date:</w:t>
            </w:r>
          </w:p>
        </w:tc>
      </w:tr>
      <w:tr w:rsidR="00185A34" w14:paraId="77DFB129" w14:textId="77777777" w:rsidTr="00D6430C">
        <w:tc>
          <w:tcPr>
            <w:tcW w:w="5387" w:type="dxa"/>
          </w:tcPr>
          <w:p w14:paraId="4DCB1DB0" w14:textId="4EB82F3D" w:rsidR="00185A34" w:rsidRDefault="00185A34" w:rsidP="00185A34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 xml:space="preserve">Does the new starter need to be included in the Induction Programme for new starters </w:t>
            </w:r>
          </w:p>
        </w:tc>
        <w:tc>
          <w:tcPr>
            <w:tcW w:w="4111" w:type="dxa"/>
          </w:tcPr>
          <w:p w14:paraId="043ECA33" w14:textId="36B15DF3" w:rsidR="00185A34" w:rsidRDefault="00185A34" w:rsidP="00CD032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Y/N</w:t>
            </w:r>
          </w:p>
        </w:tc>
      </w:tr>
      <w:tr w:rsidR="00980708" w14:paraId="4CC84215" w14:textId="77777777" w:rsidTr="009060D7">
        <w:trPr>
          <w:trHeight w:val="448"/>
        </w:trPr>
        <w:tc>
          <w:tcPr>
            <w:tcW w:w="9498" w:type="dxa"/>
            <w:gridSpan w:val="2"/>
          </w:tcPr>
          <w:p w14:paraId="4CC84214" w14:textId="634ED097" w:rsidR="00980708" w:rsidRPr="00980708" w:rsidRDefault="00980708" w:rsidP="009060D7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 w:rsidRPr="00185A34">
              <w:rPr>
                <w:rFonts w:ascii="Arial" w:hAnsi="Arial"/>
                <w:b/>
                <w:sz w:val="24"/>
                <w:u w:val="single"/>
              </w:rPr>
              <w:t>Confirm Job Title</w:t>
            </w:r>
            <w:r w:rsidRPr="00185A34">
              <w:rPr>
                <w:rFonts w:ascii="Arial" w:hAnsi="Arial"/>
                <w:sz w:val="24"/>
              </w:rPr>
              <w:t>:</w:t>
            </w:r>
            <w:r w:rsidR="00185A34">
              <w:rPr>
                <w:rFonts w:ascii="Arial" w:hAnsi="Arial"/>
                <w:sz w:val="24"/>
              </w:rPr>
              <w:t xml:space="preserve"> - please indicate relevant job title or state if not listed</w:t>
            </w:r>
          </w:p>
        </w:tc>
      </w:tr>
      <w:tr w:rsidR="00895FDB" w14:paraId="4CC84218" w14:textId="77777777" w:rsidTr="00D6430C">
        <w:tc>
          <w:tcPr>
            <w:tcW w:w="5387" w:type="dxa"/>
          </w:tcPr>
          <w:p w14:paraId="4CC84216" w14:textId="332E287C" w:rsidR="00A7598B" w:rsidRPr="00895FDB" w:rsidRDefault="00DE53C2" w:rsidP="00980708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Fixed Term T&amp;W Contract</w:t>
            </w:r>
          </w:p>
        </w:tc>
        <w:tc>
          <w:tcPr>
            <w:tcW w:w="4111" w:type="dxa"/>
          </w:tcPr>
          <w:p w14:paraId="4CC84217" w14:textId="77777777" w:rsidR="00895FDB" w:rsidRDefault="00895FDB" w:rsidP="00405DCC">
            <w:pPr>
              <w:rPr>
                <w:rFonts w:ascii="Arial" w:hAnsi="Arial"/>
                <w:sz w:val="24"/>
              </w:rPr>
            </w:pPr>
          </w:p>
        </w:tc>
      </w:tr>
      <w:tr w:rsidR="00980708" w14:paraId="4CC8421B" w14:textId="77777777" w:rsidTr="00D6430C">
        <w:tc>
          <w:tcPr>
            <w:tcW w:w="5387" w:type="dxa"/>
          </w:tcPr>
          <w:p w14:paraId="4CC84219" w14:textId="2CC004EC" w:rsidR="00980708" w:rsidRDefault="00DE53C2" w:rsidP="005B62F2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T&amp;W Agency Worker</w:t>
            </w:r>
          </w:p>
        </w:tc>
        <w:tc>
          <w:tcPr>
            <w:tcW w:w="4111" w:type="dxa"/>
          </w:tcPr>
          <w:p w14:paraId="4CC8421A" w14:textId="77777777" w:rsidR="00980708" w:rsidRDefault="00980708" w:rsidP="00405DCC">
            <w:pPr>
              <w:rPr>
                <w:rFonts w:ascii="Arial" w:hAnsi="Arial"/>
                <w:sz w:val="24"/>
              </w:rPr>
            </w:pPr>
          </w:p>
        </w:tc>
      </w:tr>
      <w:tr w:rsidR="005B62F2" w14:paraId="4CC8421E" w14:textId="77777777" w:rsidTr="00D6430C">
        <w:tc>
          <w:tcPr>
            <w:tcW w:w="5387" w:type="dxa"/>
          </w:tcPr>
          <w:p w14:paraId="4CC8421C" w14:textId="33EA01D0" w:rsidR="005B62F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Chaperone</w:t>
            </w:r>
          </w:p>
        </w:tc>
        <w:tc>
          <w:tcPr>
            <w:tcW w:w="4111" w:type="dxa"/>
          </w:tcPr>
          <w:p w14:paraId="4CC8421D" w14:textId="77777777" w:rsidR="005B62F2" w:rsidRDefault="005B62F2" w:rsidP="00405DCC">
            <w:pPr>
              <w:rPr>
                <w:rFonts w:ascii="Arial" w:hAnsi="Arial"/>
                <w:sz w:val="24"/>
              </w:rPr>
            </w:pPr>
          </w:p>
        </w:tc>
      </w:tr>
      <w:tr w:rsidR="00895FDB" w14:paraId="4CC84221" w14:textId="77777777" w:rsidTr="00D6430C">
        <w:tc>
          <w:tcPr>
            <w:tcW w:w="5387" w:type="dxa"/>
          </w:tcPr>
          <w:p w14:paraId="4CC8421F" w14:textId="79AAB0EB" w:rsidR="00895FDB" w:rsidRPr="00895FDB" w:rsidRDefault="00DE53C2" w:rsidP="00405DCC">
            <w:pPr>
              <w:rPr>
                <w:rFonts w:ascii="Arial" w:hAnsi="Arial"/>
                <w:i/>
                <w:color w:val="76923C" w:themeColor="accent3" w:themeShade="BF"/>
                <w:sz w:val="20"/>
                <w:szCs w:val="20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Student Social Worker</w:t>
            </w:r>
          </w:p>
        </w:tc>
        <w:tc>
          <w:tcPr>
            <w:tcW w:w="4111" w:type="dxa"/>
          </w:tcPr>
          <w:p w14:paraId="4CC84220" w14:textId="77777777" w:rsidR="00895FDB" w:rsidRDefault="00895FDB" w:rsidP="00405DCC">
            <w:pPr>
              <w:rPr>
                <w:rFonts w:ascii="Arial" w:hAnsi="Arial"/>
                <w:sz w:val="24"/>
              </w:rPr>
            </w:pPr>
          </w:p>
        </w:tc>
      </w:tr>
      <w:tr w:rsidR="000F2892" w14:paraId="4CC84224" w14:textId="77777777" w:rsidTr="00D6430C">
        <w:tc>
          <w:tcPr>
            <w:tcW w:w="5387" w:type="dxa"/>
          </w:tcPr>
          <w:p w14:paraId="4CC84222" w14:textId="3057A2C9" w:rsidR="000F2892" w:rsidRPr="0001196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Work Experience</w:t>
            </w:r>
          </w:p>
        </w:tc>
        <w:tc>
          <w:tcPr>
            <w:tcW w:w="4111" w:type="dxa"/>
          </w:tcPr>
          <w:p w14:paraId="4CC84223" w14:textId="77777777" w:rsidR="000F2892" w:rsidRDefault="000F2892" w:rsidP="00405DCC">
            <w:pPr>
              <w:rPr>
                <w:rFonts w:ascii="Arial" w:hAnsi="Arial"/>
                <w:sz w:val="24"/>
              </w:rPr>
            </w:pPr>
          </w:p>
        </w:tc>
      </w:tr>
      <w:tr w:rsidR="000F2892" w14:paraId="4CC84227" w14:textId="77777777" w:rsidTr="00D6430C">
        <w:tc>
          <w:tcPr>
            <w:tcW w:w="5387" w:type="dxa"/>
          </w:tcPr>
          <w:p w14:paraId="4CC84225" w14:textId="68513C3C" w:rsidR="000F289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Shared Lives Carer</w:t>
            </w:r>
          </w:p>
        </w:tc>
        <w:tc>
          <w:tcPr>
            <w:tcW w:w="4111" w:type="dxa"/>
          </w:tcPr>
          <w:p w14:paraId="4CC84226" w14:textId="77777777" w:rsidR="000F2892" w:rsidRDefault="000F2892" w:rsidP="00405DCC">
            <w:pPr>
              <w:rPr>
                <w:rFonts w:ascii="Arial" w:hAnsi="Arial"/>
                <w:sz w:val="24"/>
              </w:rPr>
            </w:pPr>
          </w:p>
        </w:tc>
      </w:tr>
      <w:tr w:rsidR="00DE53C2" w14:paraId="4CC8422A" w14:textId="77777777" w:rsidTr="00D6430C">
        <w:trPr>
          <w:trHeight w:val="252"/>
        </w:trPr>
        <w:tc>
          <w:tcPr>
            <w:tcW w:w="5387" w:type="dxa"/>
            <w:vMerge w:val="restart"/>
          </w:tcPr>
          <w:p w14:paraId="55310004" w14:textId="62A17055" w:rsidR="00DE53C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Mainstream Foster Carer</w:t>
            </w:r>
          </w:p>
          <w:p w14:paraId="665F667C" w14:textId="7D1510B3" w:rsidR="00DE53C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Pre Approval Foster Carer</w:t>
            </w:r>
          </w:p>
          <w:p w14:paraId="2C2EA481" w14:textId="77FEAE0C" w:rsidR="00DE53C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Friends and Family Foster Carer</w:t>
            </w:r>
          </w:p>
          <w:p w14:paraId="4CC84228" w14:textId="45130AC2" w:rsidR="00DE53C2" w:rsidRDefault="00DE53C2" w:rsidP="00DE53C2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>
              <w:rPr>
                <w:rFonts w:ascii="Arial" w:hAnsi="Arial"/>
                <w:color w:val="76923C" w:themeColor="accent3" w:themeShade="BF"/>
                <w:sz w:val="24"/>
              </w:rPr>
              <w:t>SGO Carer</w:t>
            </w:r>
          </w:p>
        </w:tc>
        <w:tc>
          <w:tcPr>
            <w:tcW w:w="4111" w:type="dxa"/>
          </w:tcPr>
          <w:p w14:paraId="4CC84229" w14:textId="77777777" w:rsidR="00DE53C2" w:rsidRDefault="00DE53C2" w:rsidP="00405DCC">
            <w:pPr>
              <w:rPr>
                <w:rFonts w:ascii="Arial" w:hAnsi="Arial"/>
                <w:sz w:val="24"/>
              </w:rPr>
            </w:pPr>
          </w:p>
        </w:tc>
      </w:tr>
      <w:tr w:rsidR="00DE53C2" w14:paraId="4856530E" w14:textId="77777777" w:rsidTr="00D6430C">
        <w:trPr>
          <w:trHeight w:val="251"/>
        </w:trPr>
        <w:tc>
          <w:tcPr>
            <w:tcW w:w="5387" w:type="dxa"/>
            <w:vMerge/>
          </w:tcPr>
          <w:p w14:paraId="74C43EA1" w14:textId="77777777" w:rsidR="00DE53C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</w:p>
        </w:tc>
        <w:tc>
          <w:tcPr>
            <w:tcW w:w="4111" w:type="dxa"/>
          </w:tcPr>
          <w:p w14:paraId="27A38C9E" w14:textId="77777777" w:rsidR="00DE53C2" w:rsidRDefault="00DE53C2" w:rsidP="00405DCC">
            <w:pPr>
              <w:rPr>
                <w:rFonts w:ascii="Arial" w:hAnsi="Arial"/>
                <w:sz w:val="24"/>
              </w:rPr>
            </w:pPr>
          </w:p>
        </w:tc>
      </w:tr>
      <w:tr w:rsidR="00DE53C2" w14:paraId="1C4827FF" w14:textId="77777777" w:rsidTr="00D6430C">
        <w:trPr>
          <w:trHeight w:val="251"/>
        </w:trPr>
        <w:tc>
          <w:tcPr>
            <w:tcW w:w="5387" w:type="dxa"/>
            <w:vMerge/>
          </w:tcPr>
          <w:p w14:paraId="32BD08C4" w14:textId="77777777" w:rsidR="00DE53C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</w:p>
        </w:tc>
        <w:tc>
          <w:tcPr>
            <w:tcW w:w="4111" w:type="dxa"/>
          </w:tcPr>
          <w:p w14:paraId="19062863" w14:textId="77777777" w:rsidR="00DE53C2" w:rsidRDefault="00DE53C2" w:rsidP="00405DCC">
            <w:pPr>
              <w:rPr>
                <w:rFonts w:ascii="Arial" w:hAnsi="Arial"/>
                <w:sz w:val="24"/>
              </w:rPr>
            </w:pPr>
          </w:p>
        </w:tc>
      </w:tr>
      <w:tr w:rsidR="00DE53C2" w14:paraId="3E1327D7" w14:textId="77777777" w:rsidTr="00D6430C">
        <w:trPr>
          <w:trHeight w:val="251"/>
        </w:trPr>
        <w:tc>
          <w:tcPr>
            <w:tcW w:w="5387" w:type="dxa"/>
            <w:vMerge/>
          </w:tcPr>
          <w:p w14:paraId="173326CC" w14:textId="77777777" w:rsidR="00DE53C2" w:rsidRDefault="00DE53C2" w:rsidP="00405DCC">
            <w:pPr>
              <w:rPr>
                <w:rFonts w:ascii="Arial" w:hAnsi="Arial"/>
                <w:color w:val="76923C" w:themeColor="accent3" w:themeShade="BF"/>
                <w:sz w:val="24"/>
              </w:rPr>
            </w:pPr>
          </w:p>
        </w:tc>
        <w:tc>
          <w:tcPr>
            <w:tcW w:w="4111" w:type="dxa"/>
          </w:tcPr>
          <w:p w14:paraId="20642CB0" w14:textId="77777777" w:rsidR="00DE53C2" w:rsidRDefault="00DE53C2" w:rsidP="00405DCC">
            <w:pPr>
              <w:rPr>
                <w:rFonts w:ascii="Arial" w:hAnsi="Arial"/>
                <w:sz w:val="24"/>
              </w:rPr>
            </w:pPr>
          </w:p>
        </w:tc>
      </w:tr>
      <w:tr w:rsidR="00BC4935" w14:paraId="24E3F6E8" w14:textId="77777777" w:rsidTr="00D6430C">
        <w:tc>
          <w:tcPr>
            <w:tcW w:w="5387" w:type="dxa"/>
          </w:tcPr>
          <w:p w14:paraId="66CA0A57" w14:textId="749E90CB" w:rsidR="00BC4935" w:rsidRDefault="00BC4935" w:rsidP="00D6430C">
            <w:pPr>
              <w:rPr>
                <w:rFonts w:ascii="Arial" w:hAnsi="Arial"/>
                <w:color w:val="76923C" w:themeColor="accent3" w:themeShade="BF"/>
                <w:sz w:val="24"/>
              </w:rPr>
            </w:pPr>
            <w:r w:rsidRPr="009C4990">
              <w:rPr>
                <w:rFonts w:ascii="Arial" w:hAnsi="Arial"/>
                <w:sz w:val="24"/>
              </w:rPr>
              <w:t>If none on the above, please state:</w:t>
            </w:r>
          </w:p>
        </w:tc>
        <w:tc>
          <w:tcPr>
            <w:tcW w:w="4111" w:type="dxa"/>
          </w:tcPr>
          <w:p w14:paraId="6FFBAB35" w14:textId="77777777" w:rsidR="00BC4935" w:rsidRDefault="00BC4935" w:rsidP="00405DCC">
            <w:pPr>
              <w:rPr>
                <w:rFonts w:ascii="Arial" w:hAnsi="Arial"/>
                <w:sz w:val="24"/>
              </w:rPr>
            </w:pPr>
          </w:p>
        </w:tc>
      </w:tr>
    </w:tbl>
    <w:p w14:paraId="31986DD2" w14:textId="77777777" w:rsidR="00DE53C2" w:rsidRDefault="00DE53C2" w:rsidP="00114E8E">
      <w:pPr>
        <w:rPr>
          <w:rFonts w:ascii="Arial" w:hAnsi="Arial" w:cs="Arial"/>
          <w:sz w:val="24"/>
          <w:szCs w:val="24"/>
        </w:rPr>
      </w:pPr>
    </w:p>
    <w:p w14:paraId="5B361A62" w14:textId="7DDE145D" w:rsidR="00DE53C2" w:rsidRPr="00DE53C2" w:rsidRDefault="00DE53C2" w:rsidP="00114E8E">
      <w:pPr>
        <w:rPr>
          <w:rFonts w:ascii="Arial" w:hAnsi="Arial"/>
          <w:b/>
          <w:color w:val="76923C" w:themeColor="accent3" w:themeShade="BF"/>
          <w:sz w:val="24"/>
        </w:rPr>
      </w:pPr>
      <w:r w:rsidRPr="00DE53C2">
        <w:rPr>
          <w:rFonts w:ascii="Arial" w:hAnsi="Arial"/>
          <w:b/>
          <w:color w:val="76923C" w:themeColor="accent3" w:themeShade="BF"/>
          <w:sz w:val="24"/>
        </w:rPr>
        <w:t>Your Personal Data</w:t>
      </w:r>
    </w:p>
    <w:p w14:paraId="4BC03257" w14:textId="77777777" w:rsidR="00DE53C2" w:rsidRDefault="00DE53C2" w:rsidP="00114E8E">
      <w:pPr>
        <w:rPr>
          <w:rFonts w:ascii="Arial" w:hAnsi="Arial" w:cs="Arial"/>
          <w:sz w:val="24"/>
          <w:szCs w:val="24"/>
        </w:rPr>
      </w:pPr>
    </w:p>
    <w:p w14:paraId="4CC8423E" w14:textId="3FB9EFED" w:rsidR="00114E8E" w:rsidRPr="001140B0" w:rsidRDefault="00114E8E" w:rsidP="00114E8E">
      <w:pPr>
        <w:rPr>
          <w:rFonts w:ascii="Arial" w:hAnsi="Arial" w:cs="Arial"/>
          <w:sz w:val="24"/>
          <w:szCs w:val="24"/>
        </w:rPr>
      </w:pPr>
      <w:r w:rsidRPr="001140B0">
        <w:rPr>
          <w:rFonts w:ascii="Arial" w:hAnsi="Arial" w:cs="Arial"/>
          <w:sz w:val="24"/>
          <w:szCs w:val="24"/>
        </w:rPr>
        <w:t xml:space="preserve">Telford &amp; Wrekin Council </w:t>
      </w:r>
      <w:r w:rsidR="001140B0" w:rsidRPr="001140B0">
        <w:rPr>
          <w:rFonts w:ascii="Arial" w:hAnsi="Arial" w:cs="Arial"/>
          <w:sz w:val="24"/>
          <w:szCs w:val="24"/>
        </w:rPr>
        <w:t xml:space="preserve">Learning and Development team </w:t>
      </w:r>
      <w:r w:rsidRPr="001140B0">
        <w:rPr>
          <w:rFonts w:ascii="Arial" w:hAnsi="Arial" w:cs="Arial"/>
          <w:sz w:val="24"/>
          <w:szCs w:val="24"/>
        </w:rPr>
        <w:t>are collecting your personal data to enable </w:t>
      </w:r>
      <w:r w:rsidR="001140B0" w:rsidRPr="001140B0">
        <w:rPr>
          <w:rFonts w:ascii="Arial" w:hAnsi="Arial" w:cs="Arial"/>
          <w:sz w:val="24"/>
          <w:szCs w:val="24"/>
        </w:rPr>
        <w:t xml:space="preserve">you to be able to complete eLearning and face to face training to support your role under </w:t>
      </w:r>
      <w:r w:rsidRPr="001140B0">
        <w:rPr>
          <w:rFonts w:ascii="Arial" w:hAnsi="Arial" w:cs="Arial"/>
          <w:sz w:val="24"/>
          <w:szCs w:val="24"/>
        </w:rPr>
        <w:t xml:space="preserve"> Article </w:t>
      </w:r>
      <w:r w:rsidR="001140B0" w:rsidRPr="001140B0">
        <w:rPr>
          <w:rFonts w:ascii="Arial" w:hAnsi="Arial" w:cs="Arial"/>
          <w:sz w:val="24"/>
          <w:szCs w:val="24"/>
        </w:rPr>
        <w:t>6</w:t>
      </w:r>
      <w:r w:rsidRPr="001140B0">
        <w:rPr>
          <w:rFonts w:ascii="Arial" w:hAnsi="Arial" w:cs="Arial"/>
          <w:sz w:val="24"/>
          <w:szCs w:val="24"/>
        </w:rPr>
        <w:t>(</w:t>
      </w:r>
      <w:r w:rsidR="001140B0" w:rsidRPr="001140B0">
        <w:rPr>
          <w:rFonts w:ascii="Arial" w:hAnsi="Arial" w:cs="Arial"/>
          <w:sz w:val="24"/>
          <w:szCs w:val="24"/>
        </w:rPr>
        <w:t>1</w:t>
      </w:r>
      <w:r w:rsidRPr="001140B0">
        <w:rPr>
          <w:rFonts w:ascii="Arial" w:hAnsi="Arial" w:cs="Arial"/>
          <w:sz w:val="24"/>
          <w:szCs w:val="24"/>
        </w:rPr>
        <w:t>)(</w:t>
      </w:r>
      <w:r w:rsidR="001140B0" w:rsidRPr="001140B0">
        <w:rPr>
          <w:rFonts w:ascii="Arial" w:hAnsi="Arial" w:cs="Arial"/>
          <w:sz w:val="24"/>
          <w:szCs w:val="24"/>
        </w:rPr>
        <w:t>b</w:t>
      </w:r>
      <w:r w:rsidRPr="001140B0">
        <w:rPr>
          <w:rFonts w:ascii="Arial" w:hAnsi="Arial" w:cs="Arial"/>
          <w:sz w:val="24"/>
          <w:szCs w:val="24"/>
        </w:rPr>
        <w:t>) of the General Data Protection Regulations 2018 or equivalent United Kingdom legislation. </w:t>
      </w:r>
    </w:p>
    <w:p w14:paraId="4CC8423F" w14:textId="77777777" w:rsidR="001140B0" w:rsidRPr="00D6430C" w:rsidRDefault="001140B0" w:rsidP="00114E8E">
      <w:pPr>
        <w:rPr>
          <w:rFonts w:ascii="Arial" w:hAnsi="Arial" w:cs="Arial"/>
          <w:sz w:val="20"/>
          <w:szCs w:val="20"/>
        </w:rPr>
      </w:pPr>
    </w:p>
    <w:p w14:paraId="4CC84240" w14:textId="469F7DDD" w:rsidR="00114E8E" w:rsidRPr="001140B0" w:rsidRDefault="00114E8E" w:rsidP="00114E8E">
      <w:pPr>
        <w:rPr>
          <w:rFonts w:ascii="Arial" w:hAnsi="Arial" w:cs="Arial"/>
          <w:sz w:val="24"/>
          <w:szCs w:val="24"/>
        </w:rPr>
      </w:pPr>
      <w:r w:rsidRPr="001140B0">
        <w:rPr>
          <w:rFonts w:ascii="Arial" w:hAnsi="Arial" w:cs="Arial"/>
          <w:sz w:val="24"/>
          <w:szCs w:val="24"/>
        </w:rPr>
        <w:t>Telford &amp; Wrekin Council will not share any of your personal data collected with external organisations unless required to do so by law</w:t>
      </w:r>
      <w:r w:rsidR="006A109D">
        <w:rPr>
          <w:rFonts w:ascii="Arial" w:hAnsi="Arial" w:cs="Arial"/>
          <w:sz w:val="24"/>
          <w:szCs w:val="24"/>
        </w:rPr>
        <w:t xml:space="preserve"> or to enable you to be invited to Virtual Training through Microsoft Teams or Zoom</w:t>
      </w:r>
      <w:bookmarkStart w:id="0" w:name="_GoBack"/>
      <w:bookmarkEnd w:id="0"/>
      <w:r w:rsidRPr="001140B0">
        <w:rPr>
          <w:rFonts w:ascii="Arial" w:hAnsi="Arial" w:cs="Arial"/>
          <w:sz w:val="24"/>
          <w:szCs w:val="24"/>
        </w:rPr>
        <w:t xml:space="preserve">. However, </w:t>
      </w:r>
      <w:r w:rsidR="001140B0">
        <w:rPr>
          <w:rFonts w:ascii="Arial" w:hAnsi="Arial" w:cs="Arial"/>
          <w:sz w:val="24"/>
          <w:szCs w:val="24"/>
        </w:rPr>
        <w:t>f</w:t>
      </w:r>
      <w:r w:rsidRPr="001140B0">
        <w:rPr>
          <w:rFonts w:ascii="Arial" w:hAnsi="Arial" w:cs="Arial"/>
          <w:sz w:val="24"/>
          <w:szCs w:val="24"/>
        </w:rPr>
        <w:t xml:space="preserve">or further details on the council’s privacy arrangements please view the privacy page on the council’s </w:t>
      </w:r>
      <w:hyperlink r:id="rId11" w:history="1">
        <w:r w:rsidRPr="001140B0">
          <w:rPr>
            <w:rFonts w:ascii="Arial" w:hAnsi="Arial" w:cs="Arial"/>
            <w:color w:val="0563C1"/>
            <w:sz w:val="24"/>
            <w:szCs w:val="24"/>
            <w:u w:val="single"/>
            <w:lang w:eastAsia="en-GB"/>
          </w:rPr>
          <w:t>website page</w:t>
        </w:r>
      </w:hyperlink>
      <w:r w:rsidRPr="001140B0">
        <w:rPr>
          <w:rFonts w:ascii="Arial" w:hAnsi="Arial" w:cs="Arial"/>
          <w:sz w:val="24"/>
          <w:szCs w:val="24"/>
        </w:rPr>
        <w:t>. </w:t>
      </w:r>
    </w:p>
    <w:p w14:paraId="4CC84241" w14:textId="77777777" w:rsidR="00114E8E" w:rsidRPr="00114E8E" w:rsidRDefault="00114E8E" w:rsidP="00CD032A">
      <w:pPr>
        <w:rPr>
          <w:rFonts w:ascii="Arial" w:hAnsi="Arial"/>
          <w:sz w:val="32"/>
          <w:szCs w:val="32"/>
        </w:rPr>
      </w:pPr>
    </w:p>
    <w:sectPr w:rsidR="00114E8E" w:rsidRPr="00114E8E" w:rsidSect="009060D7">
      <w:pgSz w:w="11906" w:h="16838"/>
      <w:pgMar w:top="426" w:right="1133" w:bottom="993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4246" w14:textId="77777777" w:rsidR="00C27A90" w:rsidRDefault="00C27A90" w:rsidP="00C27A90">
      <w:r>
        <w:separator/>
      </w:r>
    </w:p>
  </w:endnote>
  <w:endnote w:type="continuationSeparator" w:id="0">
    <w:p w14:paraId="4CC84247" w14:textId="77777777" w:rsidR="00C27A90" w:rsidRDefault="00C27A90" w:rsidP="00C2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84244" w14:textId="77777777" w:rsidR="00C27A90" w:rsidRDefault="00C27A90" w:rsidP="00C27A90">
      <w:r>
        <w:separator/>
      </w:r>
    </w:p>
  </w:footnote>
  <w:footnote w:type="continuationSeparator" w:id="0">
    <w:p w14:paraId="4CC84245" w14:textId="77777777" w:rsidR="00C27A90" w:rsidRDefault="00C27A90" w:rsidP="00C2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2A"/>
    <w:rsid w:val="00011962"/>
    <w:rsid w:val="00030663"/>
    <w:rsid w:val="000556ED"/>
    <w:rsid w:val="000F2892"/>
    <w:rsid w:val="001140B0"/>
    <w:rsid w:val="00114E8E"/>
    <w:rsid w:val="00185A34"/>
    <w:rsid w:val="001B258B"/>
    <w:rsid w:val="001B6A32"/>
    <w:rsid w:val="001C3469"/>
    <w:rsid w:val="001E0B25"/>
    <w:rsid w:val="00202D15"/>
    <w:rsid w:val="00403C82"/>
    <w:rsid w:val="0042420E"/>
    <w:rsid w:val="004C758B"/>
    <w:rsid w:val="004E44DE"/>
    <w:rsid w:val="004F7001"/>
    <w:rsid w:val="005B5347"/>
    <w:rsid w:val="005B62F2"/>
    <w:rsid w:val="00660FC1"/>
    <w:rsid w:val="00671DD6"/>
    <w:rsid w:val="006A109D"/>
    <w:rsid w:val="00724DE5"/>
    <w:rsid w:val="007F0427"/>
    <w:rsid w:val="00804E84"/>
    <w:rsid w:val="00873D77"/>
    <w:rsid w:val="00895FDB"/>
    <w:rsid w:val="009060D7"/>
    <w:rsid w:val="00906542"/>
    <w:rsid w:val="00916929"/>
    <w:rsid w:val="00921D11"/>
    <w:rsid w:val="00980708"/>
    <w:rsid w:val="009C4990"/>
    <w:rsid w:val="00A7598B"/>
    <w:rsid w:val="00AC40AA"/>
    <w:rsid w:val="00B63F19"/>
    <w:rsid w:val="00B70256"/>
    <w:rsid w:val="00B86E03"/>
    <w:rsid w:val="00BC4935"/>
    <w:rsid w:val="00C27A90"/>
    <w:rsid w:val="00CD032A"/>
    <w:rsid w:val="00D6430C"/>
    <w:rsid w:val="00DE53C2"/>
    <w:rsid w:val="00E01338"/>
    <w:rsid w:val="00E4125D"/>
    <w:rsid w:val="00F57BC7"/>
    <w:rsid w:val="00F8086A"/>
    <w:rsid w:val="00FD5E01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C841F7"/>
  <w15:docId w15:val="{49C9C683-1C26-4C96-8AF5-A7ECAA40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2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3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A9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27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A90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lford.gov.uk/term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ctselfservic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145C202BCD6419192CA550AA381FD" ma:contentTypeVersion="1" ma:contentTypeDescription="Create a new document." ma:contentTypeScope="" ma:versionID="28c2bfff3973c2e5f06d0b7bc7a1bd0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B371A0-B4BE-4151-9955-394229854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81319C-E022-46BE-A4F7-C4DA995A9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A52E3-A3F8-493F-8A18-94D270373BE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perjoda</dc:creator>
  <cp:lastModifiedBy>Hirst, Rebecca</cp:lastModifiedBy>
  <cp:revision>7</cp:revision>
  <dcterms:created xsi:type="dcterms:W3CDTF">2020-01-16T09:48:00Z</dcterms:created>
  <dcterms:modified xsi:type="dcterms:W3CDTF">2020-09-22T16:03:00Z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0x010100A72145C202BCD6419192CA550AA381FD</vt:lpwstr>
  </property>
</Properties>
</file>